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17" w:type="dxa"/>
        <w:tblLook w:val="04A0" w:firstRow="1" w:lastRow="0" w:firstColumn="1" w:lastColumn="0" w:noHBand="0" w:noVBand="1"/>
      </w:tblPr>
      <w:tblGrid>
        <w:gridCol w:w="2127"/>
        <w:gridCol w:w="6377"/>
        <w:gridCol w:w="1413"/>
      </w:tblGrid>
      <w:tr w:rsidR="003E43AC" w:rsidRPr="005D760A" w14:paraId="1B8A4FC4" w14:textId="77777777" w:rsidTr="000E4D1A">
        <w:trPr>
          <w:trHeight w:val="365"/>
        </w:trPr>
        <w:tc>
          <w:tcPr>
            <w:tcW w:w="2127" w:type="dxa"/>
            <w:tcBorders>
              <w:bottom w:val="single" w:sz="4" w:space="0" w:color="3A3A3A" w:themeColor="background2" w:themeShade="40"/>
            </w:tcBorders>
            <w:shd w:val="clear" w:color="auto" w:fill="auto"/>
          </w:tcPr>
          <w:p w14:paraId="38ADC300" w14:textId="77777777" w:rsidR="003E43AC" w:rsidRPr="005D760A" w:rsidRDefault="003E43AC" w:rsidP="00B65E8D">
            <w:pPr>
              <w:pStyle w:val="PLNORMALNY"/>
              <w:rPr>
                <w:rStyle w:val="PLBOLD"/>
              </w:rPr>
            </w:pPr>
            <w:bookmarkStart w:id="0" w:name="_Toc128995884"/>
            <w:r w:rsidRPr="040D03E1">
              <w:rPr>
                <w:rStyle w:val="PLBOLD"/>
              </w:rPr>
              <w:t>Faza:</w:t>
            </w:r>
          </w:p>
        </w:tc>
        <w:tc>
          <w:tcPr>
            <w:tcW w:w="7790" w:type="dxa"/>
            <w:gridSpan w:val="2"/>
            <w:tcBorders>
              <w:bottom w:val="single" w:sz="4" w:space="0" w:color="3A3A3A" w:themeColor="background2" w:themeShade="40"/>
            </w:tcBorders>
            <w:shd w:val="clear" w:color="auto" w:fill="auto"/>
          </w:tcPr>
          <w:p w14:paraId="7D1EA419" w14:textId="77777777" w:rsidR="003E43AC" w:rsidRPr="000761EC" w:rsidRDefault="003E43AC" w:rsidP="00B65E8D">
            <w:pPr>
              <w:pStyle w:val="PLNORMALNY"/>
            </w:pPr>
            <w:r w:rsidRPr="00FF5F91">
              <w:t>PROJEKT BUDOWLANY</w:t>
            </w:r>
          </w:p>
        </w:tc>
      </w:tr>
      <w:tr w:rsidR="003E43AC" w:rsidRPr="005D760A" w14:paraId="71DD21F3" w14:textId="77777777" w:rsidTr="000E4D1A">
        <w:trPr>
          <w:trHeight w:val="604"/>
        </w:trPr>
        <w:tc>
          <w:tcPr>
            <w:tcW w:w="2127" w:type="dxa"/>
            <w:tcBorders>
              <w:top w:val="single" w:sz="4" w:space="0" w:color="3A3A3A" w:themeColor="background2" w:themeShade="40"/>
              <w:bottom w:val="single" w:sz="4" w:space="0" w:color="3A3A3A" w:themeColor="background2" w:themeShade="40"/>
            </w:tcBorders>
            <w:shd w:val="clear" w:color="auto" w:fill="auto"/>
          </w:tcPr>
          <w:p w14:paraId="2422CF46" w14:textId="77777777" w:rsidR="003E43AC" w:rsidRPr="005D760A" w:rsidRDefault="003E43AC" w:rsidP="00B65E8D">
            <w:pPr>
              <w:pStyle w:val="PLNORMALNY"/>
              <w:rPr>
                <w:rStyle w:val="PLBOLD"/>
              </w:rPr>
            </w:pPr>
            <w:r w:rsidRPr="005D760A">
              <w:rPr>
                <w:rStyle w:val="PLBOLD"/>
              </w:rPr>
              <w:t>Nazwa zamierzenia budowlanego:</w:t>
            </w:r>
          </w:p>
        </w:tc>
        <w:tc>
          <w:tcPr>
            <w:tcW w:w="7790" w:type="dxa"/>
            <w:gridSpan w:val="2"/>
            <w:tcBorders>
              <w:top w:val="single" w:sz="4" w:space="0" w:color="3A3A3A" w:themeColor="background2" w:themeShade="40"/>
              <w:bottom w:val="single" w:sz="4" w:space="0" w:color="3A3A3A" w:themeColor="background2" w:themeShade="40"/>
            </w:tcBorders>
            <w:shd w:val="clear" w:color="auto" w:fill="auto"/>
          </w:tcPr>
          <w:p w14:paraId="6531CBA3" w14:textId="77777777" w:rsidR="000E4D1A" w:rsidRDefault="000E4D1A" w:rsidP="00B81097">
            <w:pPr>
              <w:pStyle w:val="GPHTytu"/>
            </w:pPr>
            <w:r>
              <w:t xml:space="preserve">ROZBUDOWA I PRZEBUDOWA SZPITALNEGO ODDZIAŁU RATUNKOWEGO </w:t>
            </w:r>
          </w:p>
          <w:p w14:paraId="671A2A7E" w14:textId="2EF41762" w:rsidR="003E43AC" w:rsidRPr="005D760A" w:rsidRDefault="000E4D1A" w:rsidP="00B81097">
            <w:pPr>
              <w:pStyle w:val="GPHTytu"/>
            </w:pPr>
            <w:r>
              <w:t>w Specjalistycznym Szpitalu Wojewódzkim w Ciechanowie</w:t>
            </w:r>
          </w:p>
        </w:tc>
      </w:tr>
      <w:tr w:rsidR="003E43AC" w:rsidRPr="005D760A" w14:paraId="599EA9E1" w14:textId="77777777" w:rsidTr="000E4D1A">
        <w:trPr>
          <w:trHeight w:val="177"/>
        </w:trPr>
        <w:tc>
          <w:tcPr>
            <w:tcW w:w="2127" w:type="dxa"/>
            <w:tcBorders>
              <w:top w:val="single" w:sz="4" w:space="0" w:color="3A3A3A" w:themeColor="background2" w:themeShade="40"/>
              <w:bottom w:val="single" w:sz="4" w:space="0" w:color="3A3A3A" w:themeColor="background2" w:themeShade="40"/>
            </w:tcBorders>
            <w:shd w:val="clear" w:color="auto" w:fill="auto"/>
          </w:tcPr>
          <w:p w14:paraId="4B6C62FC" w14:textId="77777777" w:rsidR="003E43AC" w:rsidRPr="005D760A" w:rsidRDefault="003E43AC" w:rsidP="00B65E8D">
            <w:pPr>
              <w:pStyle w:val="PLNORMALNY"/>
              <w:rPr>
                <w:rStyle w:val="PLBOLD"/>
              </w:rPr>
            </w:pPr>
            <w:r w:rsidRPr="005D760A">
              <w:rPr>
                <w:rStyle w:val="PLBOLD"/>
              </w:rPr>
              <w:t>Adres obiektu bud</w:t>
            </w:r>
            <w:r>
              <w:rPr>
                <w:rStyle w:val="PLBOLD"/>
              </w:rPr>
              <w:t>.</w:t>
            </w:r>
            <w:r w:rsidRPr="005D760A">
              <w:rPr>
                <w:rStyle w:val="PLBOLD"/>
              </w:rPr>
              <w:t>:</w:t>
            </w:r>
          </w:p>
        </w:tc>
        <w:tc>
          <w:tcPr>
            <w:tcW w:w="7790" w:type="dxa"/>
            <w:gridSpan w:val="2"/>
            <w:tcBorders>
              <w:top w:val="single" w:sz="4" w:space="0" w:color="3A3A3A" w:themeColor="background2" w:themeShade="40"/>
              <w:bottom w:val="single" w:sz="4" w:space="0" w:color="3A3A3A" w:themeColor="background2" w:themeShade="40"/>
            </w:tcBorders>
            <w:shd w:val="clear" w:color="auto" w:fill="auto"/>
          </w:tcPr>
          <w:p w14:paraId="181E3331" w14:textId="7884C6CB" w:rsidR="003E43AC" w:rsidRPr="009C6325" w:rsidRDefault="003E43AC" w:rsidP="00B65E8D">
            <w:pPr>
              <w:pStyle w:val="PLNORMALNY"/>
            </w:pPr>
            <w:r>
              <w:t xml:space="preserve">ul. </w:t>
            </w:r>
            <w:r w:rsidR="000E4D1A">
              <w:t>Powstańców Wielkopolski 2, 06-400 Ciechanów</w:t>
            </w:r>
          </w:p>
        </w:tc>
      </w:tr>
      <w:tr w:rsidR="000E4D1A" w:rsidRPr="00F076B0" w14:paraId="1C214C92" w14:textId="77777777" w:rsidTr="000E4D1A">
        <w:trPr>
          <w:trHeight w:val="280"/>
        </w:trPr>
        <w:tc>
          <w:tcPr>
            <w:tcW w:w="2127" w:type="dxa"/>
            <w:vMerge w:val="restart"/>
            <w:tcBorders>
              <w:top w:val="single" w:sz="4" w:space="0" w:color="3A3A3A" w:themeColor="background2" w:themeShade="40"/>
            </w:tcBorders>
            <w:shd w:val="clear" w:color="auto" w:fill="auto"/>
          </w:tcPr>
          <w:p w14:paraId="36E7F6BA" w14:textId="098B0A44" w:rsidR="000E4D1A" w:rsidRPr="005D760A" w:rsidRDefault="000E4D1A" w:rsidP="00B65E8D">
            <w:pPr>
              <w:pStyle w:val="PLNORMALNY"/>
              <w:rPr>
                <w:rStyle w:val="PLBOLD"/>
              </w:rPr>
            </w:pPr>
            <w:r w:rsidRPr="005D760A">
              <w:rPr>
                <w:rStyle w:val="PLBOLD"/>
              </w:rPr>
              <w:t xml:space="preserve">Identyfikator </w:t>
            </w:r>
            <w:r>
              <w:rPr>
                <w:rStyle w:val="PLBOLD"/>
              </w:rPr>
              <w:br/>
            </w:r>
            <w:r w:rsidRPr="005D760A">
              <w:rPr>
                <w:rStyle w:val="PLBOLD"/>
              </w:rPr>
              <w:t>działk</w:t>
            </w:r>
            <w:r>
              <w:rPr>
                <w:rStyle w:val="PLBOLD"/>
              </w:rPr>
              <w:t xml:space="preserve">i </w:t>
            </w:r>
            <w:r w:rsidRPr="005D760A">
              <w:rPr>
                <w:rStyle w:val="PLBOLD"/>
              </w:rPr>
              <w:t>ewidencyjn</w:t>
            </w:r>
            <w:r>
              <w:rPr>
                <w:rStyle w:val="PLBOLD"/>
              </w:rPr>
              <w:t>ej</w:t>
            </w:r>
            <w:r w:rsidRPr="005D760A">
              <w:rPr>
                <w:rStyle w:val="PLBOLD"/>
              </w:rPr>
              <w:t xml:space="preserve">: </w:t>
            </w:r>
          </w:p>
        </w:tc>
        <w:tc>
          <w:tcPr>
            <w:tcW w:w="7790" w:type="dxa"/>
            <w:gridSpan w:val="2"/>
            <w:tcBorders>
              <w:top w:val="single" w:sz="4" w:space="0" w:color="3A3A3A" w:themeColor="background2" w:themeShade="40"/>
              <w:bottom w:val="dotted" w:sz="4" w:space="0" w:color="auto"/>
            </w:tcBorders>
            <w:shd w:val="clear" w:color="auto" w:fill="auto"/>
          </w:tcPr>
          <w:p w14:paraId="5031A8B0" w14:textId="6DBF43F8" w:rsidR="000E4D1A" w:rsidRPr="009960EA" w:rsidRDefault="000E4D1A" w:rsidP="000E4D1A">
            <w:pPr>
              <w:pStyle w:val="PLNORMALNY"/>
              <w:framePr w:hSpace="141" w:wrap="around" w:vAnchor="text" w:hAnchor="margin" w:y="376"/>
              <w:rPr>
                <w:lang w:val="en-US"/>
              </w:rPr>
            </w:pPr>
            <w:r w:rsidRPr="0086736B">
              <w:t>140201_1.0010.4306/28</w:t>
            </w:r>
          </w:p>
        </w:tc>
      </w:tr>
      <w:tr w:rsidR="003E43AC" w:rsidRPr="005D760A" w14:paraId="442919AF" w14:textId="77777777" w:rsidTr="000E4D1A">
        <w:trPr>
          <w:trHeight w:val="329"/>
        </w:trPr>
        <w:tc>
          <w:tcPr>
            <w:tcW w:w="2127" w:type="dxa"/>
            <w:vMerge/>
          </w:tcPr>
          <w:p w14:paraId="44832E58" w14:textId="77777777" w:rsidR="003E43AC" w:rsidRPr="003F7DB8" w:rsidRDefault="003E43AC" w:rsidP="00B65E8D">
            <w:pPr>
              <w:pStyle w:val="PLNORMALNY"/>
              <w:rPr>
                <w:rStyle w:val="PLBOLD"/>
                <w:lang w:val="en-US"/>
              </w:rPr>
            </w:pPr>
          </w:p>
        </w:tc>
        <w:tc>
          <w:tcPr>
            <w:tcW w:w="7790" w:type="dxa"/>
            <w:gridSpan w:val="2"/>
            <w:tcBorders>
              <w:top w:val="dotted" w:sz="4" w:space="0" w:color="auto"/>
              <w:bottom w:val="single" w:sz="4" w:space="0" w:color="3A3A3A" w:themeColor="background2" w:themeShade="40"/>
            </w:tcBorders>
            <w:shd w:val="clear" w:color="auto" w:fill="auto"/>
          </w:tcPr>
          <w:p w14:paraId="7795AD5F" w14:textId="34651646" w:rsidR="003E43AC" w:rsidRPr="009960EA" w:rsidRDefault="003E43AC" w:rsidP="00B65E8D">
            <w:pPr>
              <w:pStyle w:val="PLNORMALNY"/>
            </w:pPr>
            <w:proofErr w:type="spellStart"/>
            <w:r w:rsidRPr="009C6325">
              <w:t>obr</w:t>
            </w:r>
            <w:proofErr w:type="spellEnd"/>
            <w:r w:rsidRPr="009C6325">
              <w:t xml:space="preserve">. </w:t>
            </w:r>
            <w:r w:rsidRPr="009960EA">
              <w:t>00</w:t>
            </w:r>
            <w:r w:rsidR="000E4D1A">
              <w:t>10</w:t>
            </w:r>
            <w:r w:rsidRPr="009C6325">
              <w:t xml:space="preserve"> </w:t>
            </w:r>
          </w:p>
        </w:tc>
      </w:tr>
      <w:tr w:rsidR="003E43AC" w:rsidRPr="005D760A" w14:paraId="6C933B12" w14:textId="77777777" w:rsidTr="000E4D1A">
        <w:trPr>
          <w:trHeight w:val="241"/>
        </w:trPr>
        <w:tc>
          <w:tcPr>
            <w:tcW w:w="2127" w:type="dxa"/>
            <w:tcBorders>
              <w:top w:val="single" w:sz="4" w:space="0" w:color="3A3A3A" w:themeColor="background2" w:themeShade="40"/>
              <w:bottom w:val="single" w:sz="4" w:space="0" w:color="auto"/>
            </w:tcBorders>
            <w:shd w:val="clear" w:color="auto" w:fill="auto"/>
          </w:tcPr>
          <w:p w14:paraId="77CB384C" w14:textId="008DA288" w:rsidR="003E43AC" w:rsidRPr="00FF5F91" w:rsidRDefault="257E4AC2" w:rsidP="00B65E8D">
            <w:pPr>
              <w:pStyle w:val="PLNORMALNY"/>
              <w:rPr>
                <w:rStyle w:val="PLBOLD"/>
              </w:rPr>
            </w:pPr>
            <w:r w:rsidRPr="2EB8A1DA">
              <w:rPr>
                <w:rStyle w:val="PLBOLD"/>
              </w:rPr>
              <w:t>Kat</w:t>
            </w:r>
            <w:r w:rsidR="6C9CC833" w:rsidRPr="2EB8A1DA">
              <w:rPr>
                <w:rStyle w:val="PLBOLD"/>
              </w:rPr>
              <w:t>.</w:t>
            </w:r>
            <w:r w:rsidRPr="2EB8A1DA">
              <w:rPr>
                <w:rStyle w:val="PLBOLD"/>
              </w:rPr>
              <w:t xml:space="preserve"> obiektu bud.:</w:t>
            </w:r>
          </w:p>
        </w:tc>
        <w:tc>
          <w:tcPr>
            <w:tcW w:w="7790" w:type="dxa"/>
            <w:gridSpan w:val="2"/>
            <w:tcBorders>
              <w:top w:val="single" w:sz="4" w:space="0" w:color="3A3A3A" w:themeColor="background2" w:themeShade="40"/>
              <w:bottom w:val="single" w:sz="4" w:space="0" w:color="auto"/>
            </w:tcBorders>
            <w:shd w:val="clear" w:color="auto" w:fill="auto"/>
          </w:tcPr>
          <w:p w14:paraId="5B8ABB95" w14:textId="77777777" w:rsidR="003E43AC" w:rsidRDefault="003E43AC" w:rsidP="00B65E8D">
            <w:pPr>
              <w:pStyle w:val="PLNORMALNY"/>
            </w:pPr>
            <w:r w:rsidRPr="005D760A">
              <w:t>Kategoria XI – budynki służby zdrowia-szpital</w:t>
            </w:r>
          </w:p>
          <w:p w14:paraId="4A3BA0C3" w14:textId="36395B60" w:rsidR="001149D3" w:rsidRPr="009C6325" w:rsidRDefault="001149D3" w:rsidP="00B65E8D">
            <w:pPr>
              <w:pStyle w:val="PLNORMALNY"/>
            </w:pPr>
            <w:r>
              <w:t>Kategoria VIII – inne (</w:t>
            </w:r>
            <w:r w:rsidR="000E4D1A">
              <w:t>trafostacja</w:t>
            </w:r>
            <w:r>
              <w:t>)</w:t>
            </w:r>
          </w:p>
        </w:tc>
      </w:tr>
      <w:tr w:rsidR="003E43AC" w:rsidRPr="005D760A" w14:paraId="36722165" w14:textId="77777777" w:rsidTr="009960EA">
        <w:trPr>
          <w:trHeight w:val="140"/>
        </w:trPr>
        <w:tc>
          <w:tcPr>
            <w:tcW w:w="991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74E0065" w14:textId="77777777" w:rsidR="003E43AC" w:rsidRPr="00FF5F91" w:rsidRDefault="003E43AC" w:rsidP="00B65E8D">
            <w:pPr>
              <w:pStyle w:val="PLNORMALNY"/>
              <w:rPr>
                <w:szCs w:val="18"/>
              </w:rPr>
            </w:pPr>
            <w:r w:rsidRPr="00FF5F91">
              <w:rPr>
                <w:rStyle w:val="PLBOLD"/>
              </w:rPr>
              <w:t>Nazwa elementu projektu budowlanego:</w:t>
            </w:r>
          </w:p>
        </w:tc>
      </w:tr>
      <w:tr w:rsidR="003E43AC" w:rsidRPr="005D760A" w14:paraId="4E738E04" w14:textId="77777777" w:rsidTr="000E4D1A">
        <w:trPr>
          <w:trHeight w:val="749"/>
        </w:trPr>
        <w:tc>
          <w:tcPr>
            <w:tcW w:w="8504" w:type="dxa"/>
            <w:gridSpan w:val="2"/>
            <w:tcBorders>
              <w:bottom w:val="single" w:sz="4" w:space="0" w:color="3A3A3A" w:themeColor="background2" w:themeShade="40"/>
            </w:tcBorders>
            <w:shd w:val="clear" w:color="auto" w:fill="auto"/>
            <w:vAlign w:val="center"/>
          </w:tcPr>
          <w:p w14:paraId="5377FF73" w14:textId="52FF5DDC" w:rsidR="003E43AC" w:rsidRPr="00581C85" w:rsidRDefault="008518B5" w:rsidP="00581C85">
            <w:pPr>
              <w:pStyle w:val="TYTULSTRTYT"/>
            </w:pPr>
            <w:r>
              <w:t xml:space="preserve">ZAŁĄCZNIKI </w:t>
            </w:r>
            <w:r w:rsidR="000E4D1A">
              <w:t>PROJEKTU BUDOWALNEGO</w:t>
            </w:r>
          </w:p>
        </w:tc>
        <w:tc>
          <w:tcPr>
            <w:tcW w:w="1413" w:type="dxa"/>
            <w:tcBorders>
              <w:bottom w:val="single" w:sz="4" w:space="0" w:color="3A3A3A" w:themeColor="background2" w:themeShade="40"/>
            </w:tcBorders>
            <w:shd w:val="clear" w:color="auto" w:fill="auto"/>
            <w:vAlign w:val="center"/>
          </w:tcPr>
          <w:p w14:paraId="3D8FBDDD" w14:textId="680A32C2" w:rsidR="001064DB" w:rsidRPr="00581C85" w:rsidRDefault="008518B5" w:rsidP="00581C85">
            <w:pPr>
              <w:pStyle w:val="TYTULSTRTYT"/>
              <w:rPr>
                <w:rStyle w:val="PLBOLD"/>
                <w:b/>
                <w:bCs/>
                <w:sz w:val="32"/>
              </w:rPr>
            </w:pPr>
            <w:r w:rsidRPr="008518B5">
              <w:rPr>
                <w:bCs/>
              </w:rPr>
              <w:t>TOM1/1</w:t>
            </w:r>
          </w:p>
        </w:tc>
      </w:tr>
    </w:tbl>
    <w:p w14:paraId="4B4F34E1" w14:textId="77777777" w:rsidR="003E43AC" w:rsidRPr="005D760A" w:rsidRDefault="003E43AC" w:rsidP="00B65E8D">
      <w:pPr>
        <w:pStyle w:val="PLNORMALNY"/>
        <w:rPr>
          <w:rFonts w:eastAsia="Arial"/>
        </w:rPr>
      </w:pPr>
    </w:p>
    <w:tbl>
      <w:tblPr>
        <w:tblStyle w:val="Tabela-Siatka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0E4D1A" w:rsidRPr="005D760A" w14:paraId="2D3B27DB" w14:textId="77777777" w:rsidTr="000E4D1A">
        <w:tc>
          <w:tcPr>
            <w:tcW w:w="4962" w:type="dxa"/>
          </w:tcPr>
          <w:p w14:paraId="4C5832BA" w14:textId="325AF44B" w:rsidR="000E4D1A" w:rsidRPr="000E4D1A" w:rsidRDefault="000E4D1A" w:rsidP="000E4D1A">
            <w:pPr>
              <w:pStyle w:val="PLNORMALNY"/>
              <w:jc w:val="center"/>
              <w:rPr>
                <w:bCs/>
                <w:sz w:val="18"/>
              </w:rPr>
            </w:pPr>
            <w:bookmarkStart w:id="1" w:name="_Hlk164431179"/>
            <w:r w:rsidRPr="00FF5F91">
              <w:rPr>
                <w:rStyle w:val="PLBOLD"/>
                <w:bCs/>
              </w:rPr>
              <w:t>Nazwa i adres</w:t>
            </w:r>
            <w:r>
              <w:rPr>
                <w:rStyle w:val="PLBOLD"/>
                <w:bCs/>
              </w:rPr>
              <w:t xml:space="preserve"> </w:t>
            </w:r>
            <w:r w:rsidRPr="00FF5F91">
              <w:rPr>
                <w:rStyle w:val="PLBOLD"/>
              </w:rPr>
              <w:t>Inwestora:</w:t>
            </w:r>
          </w:p>
        </w:tc>
        <w:tc>
          <w:tcPr>
            <w:tcW w:w="5103" w:type="dxa"/>
          </w:tcPr>
          <w:p w14:paraId="638805CA" w14:textId="77777777" w:rsidR="000E4D1A" w:rsidRPr="00FF5F91" w:rsidRDefault="000E4D1A" w:rsidP="00AB0C53">
            <w:pPr>
              <w:pStyle w:val="PLNORMALNY"/>
              <w:jc w:val="center"/>
              <w:rPr>
                <w:rStyle w:val="PLBOLD"/>
                <w:b w:val="0"/>
                <w:bCs/>
              </w:rPr>
            </w:pPr>
            <w:r w:rsidRPr="00FF5F91">
              <w:rPr>
                <w:rStyle w:val="PLBOLD"/>
                <w:bCs/>
              </w:rPr>
              <w:t>Nazwa i adres</w:t>
            </w:r>
          </w:p>
          <w:p w14:paraId="7452F2D7" w14:textId="77777777" w:rsidR="000E4D1A" w:rsidRPr="00FF5F91" w:rsidRDefault="000E4D1A" w:rsidP="00AB0C53">
            <w:pPr>
              <w:pStyle w:val="PLNORMALNY"/>
              <w:jc w:val="center"/>
              <w:rPr>
                <w:szCs w:val="18"/>
              </w:rPr>
            </w:pPr>
            <w:r w:rsidRPr="00FF5F91">
              <w:rPr>
                <w:rStyle w:val="PLBOLD"/>
              </w:rPr>
              <w:t>Jednostki Projektowej:</w:t>
            </w:r>
          </w:p>
        </w:tc>
      </w:tr>
      <w:tr w:rsidR="000E4D1A" w:rsidRPr="005D760A" w14:paraId="1F93ABB4" w14:textId="77777777" w:rsidTr="000E4D1A">
        <w:trPr>
          <w:trHeight w:val="870"/>
        </w:trPr>
        <w:tc>
          <w:tcPr>
            <w:tcW w:w="4962" w:type="dxa"/>
          </w:tcPr>
          <w:p w14:paraId="5174B8E0" w14:textId="19A8894C" w:rsidR="000E4D1A" w:rsidRPr="005D760A" w:rsidRDefault="000E4D1A" w:rsidP="00AB0C53">
            <w:pPr>
              <w:pStyle w:val="PLNORMALNY"/>
              <w:jc w:val="center"/>
              <w:rPr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 wp14:anchorId="71A7DC15" wp14:editId="4FB309AA">
                  <wp:extent cx="1101725" cy="1101725"/>
                  <wp:effectExtent l="0" t="0" r="3175" b="3175"/>
                  <wp:docPr id="304984000" name="Obraz 1" descr="Obraz zawierający logo, Czcionka, symbol, Znak towarow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984000" name="Obraz 1" descr="Obraz zawierający logo, Czcionka, symbol, Znak towarowy&#10;&#10;Opis wygenerowany automatyczni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110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</w:tcPr>
          <w:p w14:paraId="4895380A" w14:textId="77777777" w:rsidR="000E4D1A" w:rsidRPr="005D760A" w:rsidRDefault="000E4D1A" w:rsidP="00AB0C53">
            <w:pPr>
              <w:pStyle w:val="PLNORMALNY"/>
              <w:jc w:val="center"/>
              <w:rPr>
                <w:noProof/>
              </w:rPr>
            </w:pPr>
            <w:r w:rsidRPr="005D760A">
              <w:rPr>
                <w:noProof/>
              </w:rPr>
              <w:drawing>
                <wp:anchor distT="0" distB="0" distL="114300" distR="114300" simplePos="0" relativeHeight="251667457" behindDoc="0" locked="0" layoutInCell="1" allowOverlap="1" wp14:anchorId="16A7AB46" wp14:editId="08E5B2C9">
                  <wp:simplePos x="0" y="0"/>
                  <wp:positionH relativeFrom="column">
                    <wp:posOffset>869950</wp:posOffset>
                  </wp:positionH>
                  <wp:positionV relativeFrom="paragraph">
                    <wp:posOffset>307975</wp:posOffset>
                  </wp:positionV>
                  <wp:extent cx="1456690" cy="472440"/>
                  <wp:effectExtent l="0" t="0" r="0" b="3810"/>
                  <wp:wrapNone/>
                  <wp:docPr id="1159474171" name="Obraz 1159474171" descr="Obraz zawierający tekst, Czcionka, Grafika, projekt graf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9474171" name="Obraz 1159474171" descr="Obraz zawierający tekst, Czcionka, Grafika, projekt graficzny&#10;&#10;Opis wygenerowany automatyczni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69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E4D1A" w:rsidRPr="005D760A" w14:paraId="6815B398" w14:textId="77777777" w:rsidTr="000E4D1A">
        <w:trPr>
          <w:trHeight w:val="951"/>
        </w:trPr>
        <w:tc>
          <w:tcPr>
            <w:tcW w:w="4962" w:type="dxa"/>
          </w:tcPr>
          <w:p w14:paraId="7F2EEA95" w14:textId="77777777" w:rsidR="000E4D1A" w:rsidRDefault="000E4D1A" w:rsidP="00AB0C53">
            <w:pPr>
              <w:pStyle w:val="PLNORMALNY"/>
              <w:jc w:val="center"/>
              <w:rPr>
                <w:rStyle w:val="PLBOLD"/>
              </w:rPr>
            </w:pPr>
          </w:p>
          <w:p w14:paraId="45EA604C" w14:textId="51C04FB1" w:rsidR="000E4D1A" w:rsidRPr="00FF5F91" w:rsidRDefault="000E4D1A" w:rsidP="00AB0C53">
            <w:pPr>
              <w:pStyle w:val="PLNORMALNY"/>
              <w:jc w:val="center"/>
              <w:rPr>
                <w:rStyle w:val="PLBOLD"/>
              </w:rPr>
            </w:pPr>
            <w:r>
              <w:rPr>
                <w:rStyle w:val="PLBOLD"/>
              </w:rPr>
              <w:t>Specjalistyczny Szpital Wojewódzki w Ciechanowie</w:t>
            </w:r>
          </w:p>
          <w:p w14:paraId="4B7D1B5A" w14:textId="46D4F93F" w:rsidR="000E4D1A" w:rsidRPr="00FF5F91" w:rsidRDefault="000E4D1A" w:rsidP="00AB0C53">
            <w:pPr>
              <w:pStyle w:val="PLNORMALNY"/>
              <w:jc w:val="center"/>
            </w:pPr>
            <w:r w:rsidRPr="39D75B13">
              <w:t xml:space="preserve">ul. </w:t>
            </w:r>
            <w:r>
              <w:t>Powstańców Wielkopolski 2</w:t>
            </w:r>
          </w:p>
          <w:p w14:paraId="198F1A13" w14:textId="238D3765" w:rsidR="000E4D1A" w:rsidRPr="00FF5F91" w:rsidRDefault="000E4D1A" w:rsidP="00AB0C53">
            <w:pPr>
              <w:pStyle w:val="PLNORMALNY"/>
              <w:jc w:val="center"/>
            </w:pPr>
            <w:r>
              <w:t>06-400 Ciechanów</w:t>
            </w:r>
          </w:p>
        </w:tc>
        <w:tc>
          <w:tcPr>
            <w:tcW w:w="5103" w:type="dxa"/>
          </w:tcPr>
          <w:p w14:paraId="78680F47" w14:textId="77777777" w:rsidR="000E4D1A" w:rsidRDefault="000E4D1A" w:rsidP="00AB0C53">
            <w:pPr>
              <w:pStyle w:val="PLNORMALNY"/>
              <w:jc w:val="center"/>
              <w:rPr>
                <w:rStyle w:val="PLBOLD"/>
              </w:rPr>
            </w:pPr>
          </w:p>
          <w:p w14:paraId="4B1F0A68" w14:textId="77777777" w:rsidR="000E4D1A" w:rsidRPr="00FF5F91" w:rsidRDefault="000E4D1A" w:rsidP="00AB0C53">
            <w:pPr>
              <w:pStyle w:val="PLNORMALNY"/>
              <w:jc w:val="center"/>
              <w:rPr>
                <w:rStyle w:val="PLBOLD"/>
              </w:rPr>
            </w:pPr>
            <w:proofErr w:type="spellStart"/>
            <w:r w:rsidRPr="00FF5F91">
              <w:rPr>
                <w:rStyle w:val="PLBOLD"/>
              </w:rPr>
              <w:t>Graph'it</w:t>
            </w:r>
            <w:proofErr w:type="spellEnd"/>
            <w:r w:rsidRPr="00FF5F91">
              <w:rPr>
                <w:rStyle w:val="PLBOLD"/>
              </w:rPr>
              <w:t xml:space="preserve"> sp. z o.o.</w:t>
            </w:r>
          </w:p>
          <w:p w14:paraId="00DF1C1D" w14:textId="77777777" w:rsidR="000E4D1A" w:rsidRPr="00FF5F91" w:rsidRDefault="000E4D1A" w:rsidP="00AB0C53">
            <w:pPr>
              <w:pStyle w:val="PLNORMALNY"/>
              <w:jc w:val="center"/>
            </w:pPr>
            <w:r w:rsidRPr="39D75B13">
              <w:t>ul. Stępińska 22/30/424</w:t>
            </w:r>
          </w:p>
          <w:p w14:paraId="0A464055" w14:textId="77777777" w:rsidR="000E4D1A" w:rsidRPr="00FF5F91" w:rsidRDefault="000E4D1A" w:rsidP="00AB0C53">
            <w:pPr>
              <w:pStyle w:val="PLNORMALNY"/>
              <w:jc w:val="center"/>
            </w:pPr>
            <w:r w:rsidRPr="39D75B13">
              <w:t>00-739 Warszawa</w:t>
            </w:r>
          </w:p>
          <w:p w14:paraId="441EAE68" w14:textId="77777777" w:rsidR="000E4D1A" w:rsidRPr="00FF5F91" w:rsidRDefault="000E4D1A" w:rsidP="00AB0C53">
            <w:pPr>
              <w:pStyle w:val="PLNORMALNY"/>
              <w:jc w:val="center"/>
            </w:pPr>
            <w:r w:rsidRPr="39D75B13">
              <w:t>www.graphit.pl</w:t>
            </w:r>
          </w:p>
        </w:tc>
      </w:tr>
      <w:bookmarkEnd w:id="1"/>
    </w:tbl>
    <w:p w14:paraId="2397AE47" w14:textId="77777777" w:rsidR="003E43AC" w:rsidRPr="005D760A" w:rsidRDefault="003E43AC" w:rsidP="00B65E8D">
      <w:pPr>
        <w:pStyle w:val="PLNORMALNY"/>
      </w:pPr>
    </w:p>
    <w:p w14:paraId="1FEEC741" w14:textId="77777777" w:rsidR="003E43AC" w:rsidRDefault="003E43AC" w:rsidP="000B3B41">
      <w:pPr>
        <w:pStyle w:val="ZASTRZEONE"/>
        <w:rPr>
          <w:lang w:val="pl-PL"/>
        </w:rPr>
      </w:pPr>
      <w:bookmarkStart w:id="2" w:name="_Toc149568103"/>
    </w:p>
    <w:p w14:paraId="7992FF2C" w14:textId="0BEF98E9" w:rsidR="003E43AC" w:rsidRDefault="003E43AC" w:rsidP="000B3B41"/>
    <w:p w14:paraId="1D289A36" w14:textId="77777777" w:rsidR="000E4D1A" w:rsidRDefault="000E4D1A" w:rsidP="000B3B41"/>
    <w:tbl>
      <w:tblPr>
        <w:tblpPr w:leftFromText="141" w:rightFromText="141" w:vertAnchor="text" w:horzAnchor="margin" w:tblpY="376"/>
        <w:tblW w:w="949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127"/>
        <w:gridCol w:w="1417"/>
        <w:gridCol w:w="1701"/>
        <w:gridCol w:w="2126"/>
        <w:gridCol w:w="2127"/>
      </w:tblGrid>
      <w:tr w:rsidR="00F076B0" w:rsidRPr="008D4325" w14:paraId="475DA086" w14:textId="77777777" w:rsidTr="000E4D1A">
        <w:trPr>
          <w:cantSplit/>
          <w:trHeight w:val="12"/>
        </w:trPr>
        <w:tc>
          <w:tcPr>
            <w:tcW w:w="2127" w:type="dxa"/>
            <w:tcBorders>
              <w:bottom w:val="single" w:sz="4" w:space="0" w:color="auto"/>
            </w:tcBorders>
            <w:hideMark/>
          </w:tcPr>
          <w:bookmarkEnd w:id="0"/>
          <w:bookmarkEnd w:id="2"/>
          <w:p w14:paraId="15FCC6B5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8D4325">
              <w:t>Zespół autorski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14:paraId="1D5FC0C8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9E1F03">
              <w:t>Nr uprawnień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14:paraId="7D7386E1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9E1F03">
              <w:t>Specjalność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40A57DA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8D4325">
              <w:t>Zakres opracowania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BD9389D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8D4325">
              <w:t>Podpis</w:t>
            </w:r>
          </w:p>
        </w:tc>
      </w:tr>
      <w:tr w:rsidR="00F076B0" w:rsidRPr="008D4325" w14:paraId="153823ED" w14:textId="77777777" w:rsidTr="000E4D1A">
        <w:trPr>
          <w:cantSplit/>
          <w:trHeight w:val="12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DE40513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>
              <w:t>Projektant: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A3A648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2F0614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08F2A6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9C6325">
              <w:t>Data opracowania :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151ABC9" w14:textId="6F956637" w:rsidR="00F076B0" w:rsidRPr="008D4325" w:rsidRDefault="000E4D1A" w:rsidP="00A35052">
            <w:pPr>
              <w:pStyle w:val="PLmaelitery8"/>
              <w:framePr w:hSpace="0" w:wrap="auto" w:vAnchor="margin" w:hAnchor="text" w:yAlign="inline"/>
            </w:pPr>
            <w:r>
              <w:t>12 sierpień</w:t>
            </w:r>
            <w:r w:rsidR="00F076B0" w:rsidRPr="009E1F03">
              <w:t xml:space="preserve"> 202</w:t>
            </w:r>
            <w:r w:rsidR="00F076B0">
              <w:t>4</w:t>
            </w:r>
          </w:p>
        </w:tc>
      </w:tr>
      <w:tr w:rsidR="00F076B0" w:rsidRPr="008D4325" w14:paraId="45C2C713" w14:textId="77777777" w:rsidTr="000E4D1A">
        <w:trPr>
          <w:cantSplit/>
          <w:trHeight w:val="705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14:paraId="25C6EFC6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8D4325">
              <w:t>mgr inż. arch.</w:t>
            </w:r>
          </w:p>
          <w:p w14:paraId="5BE94D01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8D4325">
              <w:t xml:space="preserve">Kamila </w:t>
            </w:r>
            <w:r w:rsidRPr="009960EA">
              <w:t>Miryn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03C038B" w14:textId="77777777" w:rsidR="00F076B0" w:rsidRPr="009E1F03" w:rsidRDefault="00F076B0" w:rsidP="00A35052">
            <w:pPr>
              <w:pStyle w:val="PLmaelitery8"/>
              <w:framePr w:hSpace="0" w:wrap="auto" w:vAnchor="margin" w:hAnchor="text" w:yAlign="inline"/>
            </w:pPr>
            <w:r w:rsidRPr="008D4325">
              <w:t>30/PDOKK/2018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14:paraId="3960BFB7" w14:textId="77777777" w:rsidR="00F076B0" w:rsidRPr="009E1F03" w:rsidRDefault="00F076B0" w:rsidP="00A35052">
            <w:pPr>
              <w:pStyle w:val="PLmaelitery8"/>
              <w:framePr w:hSpace="0" w:wrap="auto" w:vAnchor="margin" w:hAnchor="text" w:yAlign="inline"/>
            </w:pPr>
            <w:proofErr w:type="spellStart"/>
            <w:r w:rsidRPr="009E1F03">
              <w:t>Upr</w:t>
            </w:r>
            <w:proofErr w:type="spellEnd"/>
            <w:r w:rsidRPr="009E1F03">
              <w:t xml:space="preserve">. do proj. bez </w:t>
            </w:r>
            <w:proofErr w:type="spellStart"/>
            <w:r w:rsidRPr="009E1F03">
              <w:t>ogr</w:t>
            </w:r>
            <w:proofErr w:type="spellEnd"/>
            <w:r w:rsidRPr="009E1F03">
              <w:t>. w specjalności architektonicznej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vAlign w:val="center"/>
          </w:tcPr>
          <w:p w14:paraId="4FA7AF9D" w14:textId="017ABE91" w:rsidR="00F076B0" w:rsidRPr="008D4325" w:rsidRDefault="000E4D1A" w:rsidP="00A35052">
            <w:pPr>
              <w:pStyle w:val="PLmaelitery8"/>
              <w:framePr w:hSpace="0" w:wrap="auto" w:vAnchor="margin" w:hAnchor="text" w:yAlign="inline"/>
            </w:pPr>
            <w:r>
              <w:t>ARCHITEKTURA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6F08F598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</w:p>
        </w:tc>
      </w:tr>
      <w:tr w:rsidR="00F076B0" w:rsidRPr="008D4325" w14:paraId="64BE89CD" w14:textId="77777777" w:rsidTr="000E4D1A">
        <w:trPr>
          <w:cantSplit/>
          <w:trHeight w:val="710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C5BEB4F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8D4325">
              <w:t>mgr inż. arch.</w:t>
            </w:r>
          </w:p>
          <w:p w14:paraId="4D5F1382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8D4325">
              <w:t>Katarzyna Malinowska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37C4BF3" w14:textId="77777777" w:rsidR="00F076B0" w:rsidRPr="009E1F03" w:rsidRDefault="00F076B0" w:rsidP="00A35052">
            <w:pPr>
              <w:pStyle w:val="PLmaelitery8"/>
              <w:framePr w:hSpace="0" w:wrap="auto" w:vAnchor="margin" w:hAnchor="text" w:yAlign="inline"/>
            </w:pPr>
            <w:r w:rsidRPr="008D4325">
              <w:t>MA/021/22</w:t>
            </w:r>
          </w:p>
        </w:tc>
        <w:tc>
          <w:tcPr>
            <w:tcW w:w="1701" w:type="dxa"/>
            <w:vMerge/>
            <w:vAlign w:val="center"/>
          </w:tcPr>
          <w:p w14:paraId="627A8E6E" w14:textId="77777777" w:rsidR="00F076B0" w:rsidRPr="009E1F03" w:rsidRDefault="00F076B0" w:rsidP="00A35052">
            <w:pPr>
              <w:pStyle w:val="PLmaelitery8"/>
              <w:framePr w:hSpace="0" w:wrap="auto" w:vAnchor="margin" w:hAnchor="text" w:yAlign="inline"/>
            </w:pPr>
          </w:p>
        </w:tc>
        <w:tc>
          <w:tcPr>
            <w:tcW w:w="2126" w:type="dxa"/>
            <w:vMerge/>
          </w:tcPr>
          <w:p w14:paraId="12B6F40C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FBD1AEC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</w:p>
        </w:tc>
      </w:tr>
      <w:tr w:rsidR="00F076B0" w:rsidRPr="008D4325" w14:paraId="40CF6013" w14:textId="77777777" w:rsidTr="000E4D1A">
        <w:trPr>
          <w:cantSplit/>
          <w:trHeight w:val="250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B974E8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9E1F03">
              <w:t>Sprawdzający: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C6D6A6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58D92" w14:textId="77777777" w:rsidR="00F076B0" w:rsidRPr="009E1F03" w:rsidRDefault="00F076B0" w:rsidP="00A35052">
            <w:pPr>
              <w:pStyle w:val="PLmaelitery8"/>
              <w:framePr w:hSpace="0" w:wrap="auto" w:vAnchor="margin" w:hAnchor="text" w:yAlign="inline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B51033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9C6325">
              <w:t xml:space="preserve">Data sprawdzenia : 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03B5F9A" w14:textId="0DA73ED6" w:rsidR="00F076B0" w:rsidRPr="008D4325" w:rsidRDefault="000E4D1A" w:rsidP="00A35052">
            <w:pPr>
              <w:pStyle w:val="PLmaelitery8"/>
              <w:framePr w:hSpace="0" w:wrap="auto" w:vAnchor="margin" w:hAnchor="text" w:yAlign="inline"/>
            </w:pPr>
            <w:r>
              <w:t>12 sierpień</w:t>
            </w:r>
            <w:r w:rsidRPr="009E1F03">
              <w:t xml:space="preserve"> 202</w:t>
            </w:r>
            <w:r>
              <w:t>4</w:t>
            </w:r>
          </w:p>
        </w:tc>
      </w:tr>
      <w:tr w:rsidR="00F076B0" w:rsidRPr="008D4325" w14:paraId="6EDC81C7" w14:textId="77777777" w:rsidTr="000E4D1A">
        <w:trPr>
          <w:cantSplit/>
          <w:trHeight w:val="251"/>
        </w:trPr>
        <w:tc>
          <w:tcPr>
            <w:tcW w:w="2127" w:type="dxa"/>
            <w:tcBorders>
              <w:top w:val="single" w:sz="4" w:space="0" w:color="auto"/>
            </w:tcBorders>
            <w:vAlign w:val="center"/>
            <w:hideMark/>
          </w:tcPr>
          <w:p w14:paraId="6EA59D87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8D4325">
              <w:t>mgr inż. arch.</w:t>
            </w:r>
          </w:p>
          <w:p w14:paraId="62994212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8D4325">
              <w:t>Gabriela</w:t>
            </w:r>
            <w:r>
              <w:t xml:space="preserve"> </w:t>
            </w:r>
            <w:proofErr w:type="spellStart"/>
            <w:r w:rsidRPr="008D4325">
              <w:t>Polewczyk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C889A76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  <w:r w:rsidRPr="008D4325">
              <w:t>30/LOOKK2021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F9A6641" w14:textId="77777777" w:rsidR="00F076B0" w:rsidRPr="009E1F03" w:rsidRDefault="00F076B0" w:rsidP="00A35052">
            <w:pPr>
              <w:pStyle w:val="PLmaelitery8"/>
              <w:framePr w:hSpace="0" w:wrap="auto" w:vAnchor="margin" w:hAnchor="text" w:yAlign="inline"/>
            </w:pPr>
            <w:proofErr w:type="spellStart"/>
            <w:r w:rsidRPr="009E1F03">
              <w:t>Upr</w:t>
            </w:r>
            <w:proofErr w:type="spellEnd"/>
            <w:r w:rsidRPr="009E1F03">
              <w:t xml:space="preserve">. do proj. bez </w:t>
            </w:r>
            <w:proofErr w:type="spellStart"/>
            <w:r w:rsidRPr="009E1F03">
              <w:t>ogr</w:t>
            </w:r>
            <w:proofErr w:type="spellEnd"/>
            <w:r w:rsidRPr="009E1F03">
              <w:t>. w specjalności architektonicznej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15186BC" w14:textId="2701AB74" w:rsidR="00F076B0" w:rsidRPr="008D4325" w:rsidRDefault="000E4D1A" w:rsidP="00A35052">
            <w:pPr>
              <w:pStyle w:val="PLmaelitery8"/>
              <w:framePr w:hSpace="0" w:wrap="auto" w:vAnchor="margin" w:hAnchor="text" w:yAlign="inline"/>
            </w:pPr>
            <w:r>
              <w:t>ARCHITEKTURA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1FAA99D7" w14:textId="77777777" w:rsidR="00F076B0" w:rsidRPr="008D4325" w:rsidRDefault="00F076B0" w:rsidP="00A35052">
            <w:pPr>
              <w:pStyle w:val="PLmaelitery8"/>
              <w:framePr w:hSpace="0" w:wrap="auto" w:vAnchor="margin" w:hAnchor="text" w:yAlign="inline"/>
            </w:pPr>
          </w:p>
        </w:tc>
      </w:tr>
    </w:tbl>
    <w:p w14:paraId="0486026F" w14:textId="07858441" w:rsidR="2E7206FD" w:rsidRDefault="2E7206FD" w:rsidP="006B28DC">
      <w:pPr>
        <w:pStyle w:val="GPHcytat"/>
      </w:pPr>
    </w:p>
    <w:p w14:paraId="0A27107C" w14:textId="7490C2E6" w:rsidR="6659C7BE" w:rsidRDefault="6659C7BE" w:rsidP="004C0BAA">
      <w:pPr>
        <w:pStyle w:val="GPHRZYMSKIE"/>
        <w:numPr>
          <w:ilvl w:val="0"/>
          <w:numId w:val="0"/>
        </w:numPr>
        <w:ind w:left="360"/>
        <w:rPr>
          <w:rStyle w:val="Wyrnienieintensywne"/>
        </w:rPr>
      </w:pPr>
    </w:p>
    <w:p w14:paraId="62D0288C" w14:textId="77777777" w:rsidR="00581C85" w:rsidRDefault="00581C85" w:rsidP="005F2AAD">
      <w:pPr>
        <w:pStyle w:val="GPHRZYMSKIE"/>
        <w:numPr>
          <w:ilvl w:val="0"/>
          <w:numId w:val="0"/>
        </w:numPr>
        <w:rPr>
          <w:rStyle w:val="Wyrnienieintensywne"/>
        </w:rPr>
      </w:pPr>
    </w:p>
    <w:p w14:paraId="22FF05B8" w14:textId="77777777" w:rsidR="00581C85" w:rsidRDefault="00581C85" w:rsidP="00581C85">
      <w:pPr>
        <w:pStyle w:val="GPHcytat"/>
      </w:pPr>
    </w:p>
    <w:sdt>
      <w:sdtPr>
        <w:rPr>
          <w:rFonts w:eastAsia="Century Gothic" w:cs="Century Gothic"/>
          <w:bCs w:val="0"/>
          <w:i/>
          <w:iCs/>
          <w:caps w:val="0"/>
          <w:color w:val="C00000"/>
          <w:sz w:val="22"/>
          <w:szCs w:val="22"/>
          <w:lang w:eastAsia="en-US"/>
        </w:rPr>
        <w:id w:val="1935784244"/>
        <w:docPartObj>
          <w:docPartGallery w:val="Table of Contents"/>
          <w:docPartUnique/>
        </w:docPartObj>
      </w:sdtPr>
      <w:sdtEndPr>
        <w:rPr>
          <w:b/>
          <w:i w:val="0"/>
          <w:iCs w:val="0"/>
          <w:color w:val="auto"/>
          <w:sz w:val="16"/>
          <w:szCs w:val="16"/>
          <w:u w:val="single"/>
        </w:rPr>
      </w:sdtEndPr>
      <w:sdtContent>
        <w:p w14:paraId="43D12E14" w14:textId="3C739894" w:rsidR="00DB6075" w:rsidRPr="005B6A60" w:rsidRDefault="00DB6075" w:rsidP="00581C85">
          <w:pPr>
            <w:pStyle w:val="Nagwekspisutreci"/>
          </w:pPr>
          <w:r w:rsidRPr="005B6A60">
            <w:t xml:space="preserve">Spis </w:t>
          </w:r>
          <w:r>
            <w:t>ZAŁĄCZNIKÓW</w:t>
          </w:r>
        </w:p>
        <w:p w14:paraId="35D9E519" w14:textId="492C0C6B" w:rsidR="007D0FCD" w:rsidRDefault="00DB6075">
          <w:pPr>
            <w:pStyle w:val="Spistreci1"/>
            <w:tabs>
              <w:tab w:val="left" w:pos="567"/>
              <w:tab w:val="right" w:leader="dot" w:pos="94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rPr>
              <w:b w:val="0"/>
              <w:bCs w:val="0"/>
              <w:caps w:val="0"/>
              <w:sz w:val="16"/>
              <w:szCs w:val="16"/>
              <w:u w:val="single"/>
            </w:rPr>
            <w:fldChar w:fldCharType="begin"/>
          </w:r>
          <w:r>
            <w:rPr>
              <w:b w:val="0"/>
              <w:bCs w:val="0"/>
              <w:caps w:val="0"/>
              <w:sz w:val="16"/>
              <w:szCs w:val="16"/>
              <w:u w:val="single"/>
            </w:rPr>
            <w:instrText xml:space="preserve"> TOC \h \z \t "GPH_RZYMSKIE;1" </w:instrText>
          </w:r>
          <w:r>
            <w:rPr>
              <w:b w:val="0"/>
              <w:bCs w:val="0"/>
              <w:caps w:val="0"/>
              <w:sz w:val="16"/>
              <w:szCs w:val="16"/>
              <w:u w:val="single"/>
            </w:rPr>
            <w:fldChar w:fldCharType="separate"/>
          </w:r>
          <w:hyperlink w:anchor="_Toc175767000" w:history="1">
            <w:r w:rsidR="007D0FCD" w:rsidRPr="008E5423">
              <w:rPr>
                <w:rStyle w:val="Hipercze"/>
                <w:noProof/>
              </w:rPr>
              <w:t>I.</w:t>
            </w:r>
            <w:r w:rsidR="007D0FCD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7D0FCD" w:rsidRPr="008E5423">
              <w:rPr>
                <w:rStyle w:val="Hipercze"/>
                <w:noProof/>
              </w:rPr>
              <w:t>INFORMACJA O BEZPIECZEŃSTWIE I OCHRONIE ZDROWIA</w:t>
            </w:r>
            <w:r w:rsidR="007D0FCD">
              <w:rPr>
                <w:noProof/>
                <w:webHidden/>
              </w:rPr>
              <w:tab/>
            </w:r>
            <w:r w:rsidR="007D0FCD">
              <w:rPr>
                <w:noProof/>
                <w:webHidden/>
              </w:rPr>
              <w:fldChar w:fldCharType="begin"/>
            </w:r>
            <w:r w:rsidR="007D0FCD">
              <w:rPr>
                <w:noProof/>
                <w:webHidden/>
              </w:rPr>
              <w:instrText xml:space="preserve"> PAGEREF _Toc175767000 \h </w:instrText>
            </w:r>
            <w:r w:rsidR="007D0FCD">
              <w:rPr>
                <w:noProof/>
                <w:webHidden/>
              </w:rPr>
            </w:r>
            <w:r w:rsidR="007D0FCD">
              <w:rPr>
                <w:noProof/>
                <w:webHidden/>
              </w:rPr>
              <w:fldChar w:fldCharType="separate"/>
            </w:r>
            <w:r w:rsidR="007D0FCD">
              <w:rPr>
                <w:noProof/>
                <w:webHidden/>
              </w:rPr>
              <w:t>3</w:t>
            </w:r>
            <w:r w:rsidR="007D0FCD">
              <w:rPr>
                <w:noProof/>
                <w:webHidden/>
              </w:rPr>
              <w:fldChar w:fldCharType="end"/>
            </w:r>
          </w:hyperlink>
        </w:p>
        <w:p w14:paraId="0336AF53" w14:textId="053D36E3" w:rsidR="007D0FCD" w:rsidRDefault="007D0FCD">
          <w:pPr>
            <w:pStyle w:val="Spistreci1"/>
            <w:tabs>
              <w:tab w:val="left" w:pos="567"/>
              <w:tab w:val="right" w:leader="dot" w:pos="94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67001" w:history="1">
            <w:r w:rsidRPr="008E5423">
              <w:rPr>
                <w:rStyle w:val="Hipercze"/>
                <w:noProof/>
              </w:rPr>
              <w:t>II.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8E5423">
              <w:rPr>
                <w:rStyle w:val="Hipercze"/>
                <w:noProof/>
              </w:rPr>
              <w:t>Decyzja O Lokalizacji Inwestycji Celu Publicznego.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_Toc175767001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E97D35" w14:textId="63F0C251" w:rsidR="00581C85" w:rsidRDefault="00DB6075" w:rsidP="00581C85">
          <w:pPr>
            <w:rPr>
              <w:b/>
              <w:bCs/>
              <w:sz w:val="28"/>
              <w:szCs w:val="28"/>
              <w:u w:val="single"/>
            </w:rPr>
          </w:pPr>
          <w:r>
            <w:rPr>
              <w:b/>
              <w:bCs/>
              <w:caps/>
              <w:sz w:val="16"/>
              <w:szCs w:val="16"/>
              <w:u w:val="single"/>
            </w:rPr>
            <w:fldChar w:fldCharType="end"/>
          </w:r>
        </w:p>
      </w:sdtContent>
    </w:sdt>
    <w:p w14:paraId="65CE041B" w14:textId="77777777" w:rsidR="00581C85" w:rsidRDefault="00581C85" w:rsidP="00581C85">
      <w:pPr>
        <w:rPr>
          <w:b/>
          <w:bCs/>
          <w:sz w:val="28"/>
          <w:szCs w:val="28"/>
          <w:u w:val="single"/>
        </w:rPr>
      </w:pPr>
      <w:r>
        <w:br w:type="page"/>
      </w:r>
    </w:p>
    <w:tbl>
      <w:tblPr>
        <w:tblW w:w="9917" w:type="dxa"/>
        <w:tblLook w:val="04A0" w:firstRow="1" w:lastRow="0" w:firstColumn="1" w:lastColumn="0" w:noHBand="0" w:noVBand="1"/>
      </w:tblPr>
      <w:tblGrid>
        <w:gridCol w:w="1985"/>
        <w:gridCol w:w="7654"/>
        <w:gridCol w:w="278"/>
      </w:tblGrid>
      <w:tr w:rsidR="00581C85" w:rsidRPr="005D760A" w14:paraId="5E22089C" w14:textId="77777777" w:rsidTr="007D0FCD">
        <w:trPr>
          <w:trHeight w:val="365"/>
        </w:trPr>
        <w:tc>
          <w:tcPr>
            <w:tcW w:w="1985" w:type="dxa"/>
            <w:tcBorders>
              <w:bottom w:val="single" w:sz="4" w:space="0" w:color="3A3A3A" w:themeColor="background2" w:themeShade="40"/>
            </w:tcBorders>
            <w:shd w:val="clear" w:color="auto" w:fill="auto"/>
          </w:tcPr>
          <w:p w14:paraId="2B806F4E" w14:textId="77777777" w:rsidR="00581C85" w:rsidRPr="005D760A" w:rsidRDefault="00581C85" w:rsidP="006672E8">
            <w:pPr>
              <w:pStyle w:val="PLNORMALNY"/>
              <w:rPr>
                <w:rStyle w:val="PLBOLD"/>
              </w:rPr>
            </w:pPr>
            <w:r w:rsidRPr="040D03E1">
              <w:rPr>
                <w:rStyle w:val="PLBOLD"/>
              </w:rPr>
              <w:lastRenderedPageBreak/>
              <w:t>Faza:</w:t>
            </w:r>
          </w:p>
        </w:tc>
        <w:tc>
          <w:tcPr>
            <w:tcW w:w="7932" w:type="dxa"/>
            <w:gridSpan w:val="2"/>
            <w:tcBorders>
              <w:bottom w:val="single" w:sz="4" w:space="0" w:color="3A3A3A" w:themeColor="background2" w:themeShade="40"/>
            </w:tcBorders>
            <w:shd w:val="clear" w:color="auto" w:fill="auto"/>
          </w:tcPr>
          <w:p w14:paraId="793AC199" w14:textId="77777777" w:rsidR="00581C85" w:rsidRPr="000761EC" w:rsidRDefault="00581C85" w:rsidP="006672E8">
            <w:pPr>
              <w:pStyle w:val="PLNORMALNY"/>
            </w:pPr>
            <w:r w:rsidRPr="00FF5F91">
              <w:t>PROJEKT BUDOWLANY</w:t>
            </w:r>
          </w:p>
        </w:tc>
      </w:tr>
      <w:tr w:rsidR="007D0FCD" w:rsidRPr="005D760A" w14:paraId="11D7376E" w14:textId="77777777" w:rsidTr="007D0FCD">
        <w:trPr>
          <w:trHeight w:val="887"/>
        </w:trPr>
        <w:tc>
          <w:tcPr>
            <w:tcW w:w="1985" w:type="dxa"/>
            <w:tcBorders>
              <w:top w:val="single" w:sz="4" w:space="0" w:color="3A3A3A" w:themeColor="background2" w:themeShade="40"/>
              <w:bottom w:val="single" w:sz="4" w:space="0" w:color="3A3A3A" w:themeColor="background2" w:themeShade="40"/>
            </w:tcBorders>
            <w:shd w:val="clear" w:color="auto" w:fill="auto"/>
          </w:tcPr>
          <w:p w14:paraId="5AB13697" w14:textId="5DA21C48" w:rsidR="007D0FCD" w:rsidRPr="005D760A" w:rsidRDefault="007D0FCD" w:rsidP="007D0FCD">
            <w:pPr>
              <w:pStyle w:val="PLNORMALNY"/>
              <w:rPr>
                <w:rStyle w:val="PLBOLD"/>
              </w:rPr>
            </w:pPr>
            <w:r w:rsidRPr="005D760A">
              <w:rPr>
                <w:rStyle w:val="PLBOLD"/>
              </w:rPr>
              <w:t>Nazwa zamierzenia budowlanego:</w:t>
            </w:r>
          </w:p>
        </w:tc>
        <w:tc>
          <w:tcPr>
            <w:tcW w:w="7932" w:type="dxa"/>
            <w:gridSpan w:val="2"/>
            <w:tcBorders>
              <w:top w:val="single" w:sz="4" w:space="0" w:color="3A3A3A" w:themeColor="background2" w:themeShade="40"/>
              <w:bottom w:val="single" w:sz="4" w:space="0" w:color="3A3A3A" w:themeColor="background2" w:themeShade="40"/>
            </w:tcBorders>
            <w:shd w:val="clear" w:color="auto" w:fill="auto"/>
          </w:tcPr>
          <w:p w14:paraId="2F23EB45" w14:textId="77777777" w:rsidR="007D0FCD" w:rsidRDefault="007D0FCD" w:rsidP="007D0FCD">
            <w:pPr>
              <w:pStyle w:val="GPHTytu"/>
            </w:pPr>
            <w:r>
              <w:t xml:space="preserve">ROZBUDOWA I PRZEBUDOWA SZPITALNEGO ODDZIAŁU RATUNKOWEGO </w:t>
            </w:r>
          </w:p>
          <w:p w14:paraId="5B882A9A" w14:textId="10058C3D" w:rsidR="007D0FCD" w:rsidRPr="005D760A" w:rsidRDefault="007D0FCD" w:rsidP="007D0FCD">
            <w:pPr>
              <w:pStyle w:val="GPHTytu"/>
            </w:pPr>
            <w:r>
              <w:t>w Specjalistycznym Szpitalu Wojewódzkim w Ciechanowie</w:t>
            </w:r>
          </w:p>
        </w:tc>
      </w:tr>
      <w:tr w:rsidR="007D0FCD" w:rsidRPr="005D760A" w14:paraId="6BC92735" w14:textId="77777777" w:rsidTr="007D0FCD">
        <w:trPr>
          <w:trHeight w:val="177"/>
        </w:trPr>
        <w:tc>
          <w:tcPr>
            <w:tcW w:w="1985" w:type="dxa"/>
            <w:tcBorders>
              <w:top w:val="single" w:sz="4" w:space="0" w:color="3A3A3A" w:themeColor="background2" w:themeShade="40"/>
              <w:bottom w:val="single" w:sz="4" w:space="0" w:color="3A3A3A" w:themeColor="background2" w:themeShade="40"/>
            </w:tcBorders>
            <w:shd w:val="clear" w:color="auto" w:fill="auto"/>
          </w:tcPr>
          <w:p w14:paraId="08763681" w14:textId="3FE1AF4A" w:rsidR="007D0FCD" w:rsidRPr="005D760A" w:rsidRDefault="007D0FCD" w:rsidP="007D0FCD">
            <w:pPr>
              <w:pStyle w:val="PLNORMALNY"/>
              <w:rPr>
                <w:rStyle w:val="PLBOLD"/>
              </w:rPr>
            </w:pPr>
            <w:r w:rsidRPr="005D760A">
              <w:rPr>
                <w:rStyle w:val="PLBOLD"/>
              </w:rPr>
              <w:t>Adres obiektu bud</w:t>
            </w:r>
            <w:r>
              <w:rPr>
                <w:rStyle w:val="PLBOLD"/>
              </w:rPr>
              <w:t>.</w:t>
            </w:r>
            <w:r w:rsidRPr="005D760A">
              <w:rPr>
                <w:rStyle w:val="PLBOLD"/>
              </w:rPr>
              <w:t>:</w:t>
            </w:r>
          </w:p>
        </w:tc>
        <w:tc>
          <w:tcPr>
            <w:tcW w:w="7932" w:type="dxa"/>
            <w:gridSpan w:val="2"/>
            <w:tcBorders>
              <w:top w:val="single" w:sz="4" w:space="0" w:color="3A3A3A" w:themeColor="background2" w:themeShade="40"/>
              <w:bottom w:val="single" w:sz="4" w:space="0" w:color="3A3A3A" w:themeColor="background2" w:themeShade="40"/>
            </w:tcBorders>
            <w:shd w:val="clear" w:color="auto" w:fill="auto"/>
          </w:tcPr>
          <w:p w14:paraId="3A15A78A" w14:textId="500E8D63" w:rsidR="007D0FCD" w:rsidRPr="009C6325" w:rsidRDefault="007D0FCD" w:rsidP="007D0FCD">
            <w:pPr>
              <w:pStyle w:val="PLNORMALNY"/>
            </w:pPr>
            <w:r>
              <w:t>ul. Powstańców Wielkopolski 2, 06-400 Ciechanów</w:t>
            </w:r>
          </w:p>
        </w:tc>
      </w:tr>
      <w:tr w:rsidR="007D0FCD" w:rsidRPr="00F076B0" w14:paraId="468FCF88" w14:textId="77777777" w:rsidTr="007D0FCD">
        <w:trPr>
          <w:trHeight w:val="280"/>
        </w:trPr>
        <w:tc>
          <w:tcPr>
            <w:tcW w:w="1985" w:type="dxa"/>
            <w:vMerge w:val="restart"/>
            <w:tcBorders>
              <w:top w:val="single" w:sz="4" w:space="0" w:color="3A3A3A" w:themeColor="background2" w:themeShade="40"/>
            </w:tcBorders>
            <w:shd w:val="clear" w:color="auto" w:fill="auto"/>
          </w:tcPr>
          <w:p w14:paraId="0BDA6509" w14:textId="77777777" w:rsidR="007D0FCD" w:rsidRDefault="007D0FCD" w:rsidP="007D0FCD">
            <w:pPr>
              <w:pStyle w:val="PLNORMALNY"/>
              <w:rPr>
                <w:rStyle w:val="PLBOLD"/>
              </w:rPr>
            </w:pPr>
            <w:r w:rsidRPr="005D760A">
              <w:rPr>
                <w:rStyle w:val="PLBOLD"/>
              </w:rPr>
              <w:t xml:space="preserve">Identyfikator </w:t>
            </w:r>
            <w:r>
              <w:rPr>
                <w:rStyle w:val="PLBOLD"/>
              </w:rPr>
              <w:br/>
            </w:r>
            <w:r w:rsidRPr="005D760A">
              <w:rPr>
                <w:rStyle w:val="PLBOLD"/>
              </w:rPr>
              <w:t>działk</w:t>
            </w:r>
            <w:r>
              <w:rPr>
                <w:rStyle w:val="PLBOLD"/>
              </w:rPr>
              <w:t xml:space="preserve">i </w:t>
            </w:r>
          </w:p>
          <w:p w14:paraId="1EF2006F" w14:textId="7E93EC3A" w:rsidR="007D0FCD" w:rsidRPr="005D760A" w:rsidRDefault="007D0FCD" w:rsidP="007D0FCD">
            <w:pPr>
              <w:pStyle w:val="PLNORMALNY"/>
              <w:rPr>
                <w:rStyle w:val="PLBOLD"/>
              </w:rPr>
            </w:pPr>
            <w:r w:rsidRPr="005D760A">
              <w:rPr>
                <w:rStyle w:val="PLBOLD"/>
              </w:rPr>
              <w:t>ewidencyjn</w:t>
            </w:r>
            <w:r>
              <w:rPr>
                <w:rStyle w:val="PLBOLD"/>
              </w:rPr>
              <w:t>ej</w:t>
            </w:r>
            <w:r w:rsidRPr="005D760A">
              <w:rPr>
                <w:rStyle w:val="PLBOLD"/>
              </w:rPr>
              <w:t xml:space="preserve">: </w:t>
            </w:r>
          </w:p>
        </w:tc>
        <w:tc>
          <w:tcPr>
            <w:tcW w:w="7932" w:type="dxa"/>
            <w:gridSpan w:val="2"/>
            <w:tcBorders>
              <w:top w:val="single" w:sz="4" w:space="0" w:color="3A3A3A" w:themeColor="background2" w:themeShade="40"/>
              <w:bottom w:val="dotted" w:sz="4" w:space="0" w:color="auto"/>
            </w:tcBorders>
            <w:shd w:val="clear" w:color="auto" w:fill="auto"/>
          </w:tcPr>
          <w:p w14:paraId="13BCA197" w14:textId="5DFBEA06" w:rsidR="007D0FCD" w:rsidRPr="009960EA" w:rsidRDefault="007D0FCD" w:rsidP="007D0FCD">
            <w:pPr>
              <w:pStyle w:val="PLmaelitery8"/>
              <w:framePr w:wrap="around"/>
              <w:jc w:val="left"/>
              <w:rPr>
                <w:lang w:val="en-US"/>
              </w:rPr>
            </w:pPr>
            <w:r w:rsidRPr="0086736B">
              <w:t>140201_1.0010.4306/28</w:t>
            </w:r>
          </w:p>
        </w:tc>
      </w:tr>
      <w:tr w:rsidR="007D0FCD" w:rsidRPr="005D760A" w14:paraId="486E3565" w14:textId="77777777" w:rsidTr="007D0FCD">
        <w:trPr>
          <w:trHeight w:val="329"/>
        </w:trPr>
        <w:tc>
          <w:tcPr>
            <w:tcW w:w="1985" w:type="dxa"/>
            <w:vMerge/>
          </w:tcPr>
          <w:p w14:paraId="16197EA8" w14:textId="77777777" w:rsidR="007D0FCD" w:rsidRPr="003F7DB8" w:rsidRDefault="007D0FCD" w:rsidP="007D0FCD">
            <w:pPr>
              <w:pStyle w:val="PLNORMALNY"/>
              <w:rPr>
                <w:rStyle w:val="PLBOLD"/>
                <w:lang w:val="en-US"/>
              </w:rPr>
            </w:pPr>
          </w:p>
        </w:tc>
        <w:tc>
          <w:tcPr>
            <w:tcW w:w="7932" w:type="dxa"/>
            <w:gridSpan w:val="2"/>
            <w:tcBorders>
              <w:top w:val="dotted" w:sz="4" w:space="0" w:color="auto"/>
              <w:bottom w:val="single" w:sz="4" w:space="0" w:color="3A3A3A" w:themeColor="background2" w:themeShade="40"/>
            </w:tcBorders>
            <w:shd w:val="clear" w:color="auto" w:fill="auto"/>
          </w:tcPr>
          <w:p w14:paraId="6B1CBC3C" w14:textId="244DC05F" w:rsidR="007D0FCD" w:rsidRPr="009960EA" w:rsidRDefault="007D0FCD" w:rsidP="007D0FCD">
            <w:pPr>
              <w:pStyle w:val="PLNORMALNY"/>
            </w:pPr>
            <w:proofErr w:type="spellStart"/>
            <w:r w:rsidRPr="009C6325">
              <w:t>obr</w:t>
            </w:r>
            <w:proofErr w:type="spellEnd"/>
            <w:r w:rsidRPr="009C6325">
              <w:t xml:space="preserve">. </w:t>
            </w:r>
            <w:r w:rsidRPr="009960EA">
              <w:t>00</w:t>
            </w:r>
            <w:r>
              <w:t>10</w:t>
            </w:r>
            <w:r w:rsidRPr="009C6325">
              <w:t xml:space="preserve"> </w:t>
            </w:r>
          </w:p>
        </w:tc>
      </w:tr>
      <w:tr w:rsidR="007D0FCD" w:rsidRPr="005D760A" w14:paraId="435D5E39" w14:textId="77777777" w:rsidTr="007D0FCD">
        <w:trPr>
          <w:trHeight w:val="241"/>
        </w:trPr>
        <w:tc>
          <w:tcPr>
            <w:tcW w:w="1985" w:type="dxa"/>
            <w:tcBorders>
              <w:top w:val="single" w:sz="4" w:space="0" w:color="3A3A3A" w:themeColor="background2" w:themeShade="40"/>
              <w:bottom w:val="single" w:sz="4" w:space="0" w:color="auto"/>
            </w:tcBorders>
            <w:shd w:val="clear" w:color="auto" w:fill="auto"/>
          </w:tcPr>
          <w:p w14:paraId="4703373D" w14:textId="55D9CE55" w:rsidR="007D0FCD" w:rsidRPr="00FF5F91" w:rsidRDefault="007D0FCD" w:rsidP="007D0FCD">
            <w:pPr>
              <w:pStyle w:val="PLNORMALNY"/>
              <w:rPr>
                <w:rStyle w:val="PLBOLD"/>
              </w:rPr>
            </w:pPr>
            <w:r w:rsidRPr="2EB8A1DA">
              <w:rPr>
                <w:rStyle w:val="PLBOLD"/>
              </w:rPr>
              <w:t>Kat. obiektu bud.:</w:t>
            </w:r>
          </w:p>
        </w:tc>
        <w:tc>
          <w:tcPr>
            <w:tcW w:w="7932" w:type="dxa"/>
            <w:gridSpan w:val="2"/>
            <w:tcBorders>
              <w:top w:val="single" w:sz="4" w:space="0" w:color="3A3A3A" w:themeColor="background2" w:themeShade="40"/>
              <w:bottom w:val="single" w:sz="4" w:space="0" w:color="auto"/>
            </w:tcBorders>
            <w:shd w:val="clear" w:color="auto" w:fill="auto"/>
          </w:tcPr>
          <w:p w14:paraId="1FCD7A35" w14:textId="77777777" w:rsidR="007D0FCD" w:rsidRDefault="007D0FCD" w:rsidP="007D0FCD">
            <w:pPr>
              <w:pStyle w:val="PLNORMALNY"/>
            </w:pPr>
            <w:r w:rsidRPr="005D760A">
              <w:t>Kategoria XI – budynki służby zdrowia-szpital</w:t>
            </w:r>
          </w:p>
          <w:p w14:paraId="5D2A85D7" w14:textId="28D6093D" w:rsidR="007D0FCD" w:rsidRPr="009C6325" w:rsidRDefault="007D0FCD" w:rsidP="007D0FCD">
            <w:pPr>
              <w:pStyle w:val="PLNORMALNY"/>
            </w:pPr>
            <w:r>
              <w:t>Kategoria VIII – inne (trafostacja)</w:t>
            </w:r>
          </w:p>
        </w:tc>
      </w:tr>
      <w:tr w:rsidR="007D0FCD" w:rsidRPr="005D760A" w14:paraId="5BF5B916" w14:textId="77777777" w:rsidTr="007D0FCD">
        <w:trPr>
          <w:trHeight w:val="241"/>
        </w:trPr>
        <w:tc>
          <w:tcPr>
            <w:tcW w:w="1985" w:type="dxa"/>
            <w:tcBorders>
              <w:top w:val="single" w:sz="4" w:space="0" w:color="3A3A3A" w:themeColor="background2" w:themeShade="40"/>
              <w:bottom w:val="single" w:sz="4" w:space="0" w:color="auto"/>
            </w:tcBorders>
            <w:shd w:val="clear" w:color="auto" w:fill="auto"/>
          </w:tcPr>
          <w:p w14:paraId="204DD723" w14:textId="589ABF9D" w:rsidR="007D0FCD" w:rsidRPr="2EB8A1DA" w:rsidRDefault="007D0FCD" w:rsidP="007D0FCD">
            <w:pPr>
              <w:pStyle w:val="PLNORMALNY"/>
              <w:rPr>
                <w:rStyle w:val="PLBOLD"/>
              </w:rPr>
            </w:pPr>
            <w:r>
              <w:rPr>
                <w:rStyle w:val="PLBOLD"/>
              </w:rPr>
              <w:t xml:space="preserve">Adres projektanta </w:t>
            </w:r>
            <w:r>
              <w:rPr>
                <w:rStyle w:val="PLBOLD"/>
              </w:rPr>
              <w:br/>
              <w:t>sporządzającego informację</w:t>
            </w:r>
          </w:p>
        </w:tc>
        <w:tc>
          <w:tcPr>
            <w:tcW w:w="7932" w:type="dxa"/>
            <w:gridSpan w:val="2"/>
            <w:tcBorders>
              <w:top w:val="single" w:sz="4" w:space="0" w:color="3A3A3A" w:themeColor="background2" w:themeShade="40"/>
              <w:bottom w:val="single" w:sz="4" w:space="0" w:color="auto"/>
            </w:tcBorders>
            <w:shd w:val="clear" w:color="auto" w:fill="auto"/>
          </w:tcPr>
          <w:p w14:paraId="434E212E" w14:textId="0D3DF015" w:rsidR="007D0FCD" w:rsidRDefault="007D0FCD" w:rsidP="007D0FCD">
            <w:pPr>
              <w:pStyle w:val="PLNORMALNY"/>
            </w:pPr>
            <w:proofErr w:type="spellStart"/>
            <w:r>
              <w:t>Graph'it</w:t>
            </w:r>
            <w:proofErr w:type="spellEnd"/>
            <w:r>
              <w:t xml:space="preserve"> sp. z o.o.</w:t>
            </w:r>
          </w:p>
          <w:p w14:paraId="275BC73E" w14:textId="77777777" w:rsidR="007D0FCD" w:rsidRDefault="007D0FCD" w:rsidP="007D0FCD">
            <w:pPr>
              <w:pStyle w:val="PLNORMALNY"/>
            </w:pPr>
            <w:r>
              <w:t>ul. Stępińska 22/30/424</w:t>
            </w:r>
          </w:p>
          <w:p w14:paraId="6543252A" w14:textId="06F74DB9" w:rsidR="007D0FCD" w:rsidRPr="005D760A" w:rsidRDefault="007D0FCD" w:rsidP="007D0FCD">
            <w:pPr>
              <w:pStyle w:val="PLNORMALNY"/>
            </w:pPr>
            <w:r>
              <w:t>00-739 Warszawa</w:t>
            </w:r>
          </w:p>
        </w:tc>
      </w:tr>
      <w:tr w:rsidR="00581C85" w:rsidRPr="005D760A" w14:paraId="018819D8" w14:textId="77777777" w:rsidTr="000E3005">
        <w:trPr>
          <w:trHeight w:val="749"/>
        </w:trPr>
        <w:tc>
          <w:tcPr>
            <w:tcW w:w="9639" w:type="dxa"/>
            <w:gridSpan w:val="2"/>
            <w:tcBorders>
              <w:bottom w:val="single" w:sz="4" w:space="0" w:color="3A3A3A" w:themeColor="background2" w:themeShade="40"/>
            </w:tcBorders>
            <w:shd w:val="clear" w:color="auto" w:fill="auto"/>
            <w:vAlign w:val="center"/>
          </w:tcPr>
          <w:p w14:paraId="181233C4" w14:textId="002FFD63" w:rsidR="00581C85" w:rsidRPr="005E7585" w:rsidRDefault="00581C85" w:rsidP="007D0FCD">
            <w:pPr>
              <w:pStyle w:val="GPHRZYMSKIE"/>
              <w:numPr>
                <w:ilvl w:val="0"/>
                <w:numId w:val="0"/>
              </w:numPr>
              <w:rPr>
                <w:color w:val="C00000"/>
                <w:sz w:val="36"/>
                <w:szCs w:val="32"/>
                <w:u w:val="none"/>
              </w:rPr>
            </w:pPr>
            <w:bookmarkStart w:id="3" w:name="_Toc175767000"/>
            <w:r w:rsidRPr="005E7585">
              <w:rPr>
                <w:color w:val="C00000"/>
                <w:sz w:val="32"/>
                <w:szCs w:val="32"/>
                <w:u w:val="none"/>
              </w:rPr>
              <w:t>INFORMACJA O BEZPIECZEŃSTWIE I OCHRONIE ZDROWIA</w:t>
            </w:r>
            <w:bookmarkEnd w:id="3"/>
          </w:p>
        </w:tc>
        <w:tc>
          <w:tcPr>
            <w:tcW w:w="278" w:type="dxa"/>
            <w:tcBorders>
              <w:bottom w:val="single" w:sz="4" w:space="0" w:color="3A3A3A" w:themeColor="background2" w:themeShade="40"/>
            </w:tcBorders>
            <w:shd w:val="clear" w:color="auto" w:fill="auto"/>
            <w:vAlign w:val="center"/>
          </w:tcPr>
          <w:p w14:paraId="0D58A3B9" w14:textId="77777777" w:rsidR="00581C85" w:rsidRDefault="00581C85" w:rsidP="006672E8">
            <w:pPr>
              <w:pStyle w:val="PLNORMALNY"/>
              <w:rPr>
                <w:rStyle w:val="PLBOLD"/>
              </w:rPr>
            </w:pPr>
          </w:p>
          <w:p w14:paraId="1C8DA88E" w14:textId="77777777" w:rsidR="00581C85" w:rsidRPr="001064DB" w:rsidRDefault="00581C85" w:rsidP="006672E8">
            <w:pPr>
              <w:pStyle w:val="PLNORMALNY"/>
              <w:rPr>
                <w:rStyle w:val="PLBOLD"/>
              </w:rPr>
            </w:pPr>
          </w:p>
        </w:tc>
      </w:tr>
    </w:tbl>
    <w:p w14:paraId="0A9B91ED" w14:textId="77777777" w:rsidR="00581C85" w:rsidRPr="005D760A" w:rsidRDefault="00581C85" w:rsidP="00581C85">
      <w:pPr>
        <w:pStyle w:val="PLNORMALNY"/>
      </w:pPr>
    </w:p>
    <w:tbl>
      <w:tblPr>
        <w:tblStyle w:val="Tabela-Siatka"/>
        <w:tblpPr w:leftFromText="141" w:rightFromText="141" w:vertAnchor="text" w:horzAnchor="margin" w:tblpYSpec="center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387"/>
      </w:tblGrid>
      <w:tr w:rsidR="007D0FCD" w:rsidRPr="005D760A" w14:paraId="49D962F6" w14:textId="77777777" w:rsidTr="007D0FCD">
        <w:tc>
          <w:tcPr>
            <w:tcW w:w="4678" w:type="dxa"/>
          </w:tcPr>
          <w:p w14:paraId="07B35041" w14:textId="77777777" w:rsidR="007D0FCD" w:rsidRPr="000E4D1A" w:rsidRDefault="007D0FCD" w:rsidP="007D0FCD">
            <w:pPr>
              <w:pStyle w:val="PLNORMALNY"/>
              <w:jc w:val="center"/>
              <w:rPr>
                <w:bCs/>
                <w:sz w:val="18"/>
              </w:rPr>
            </w:pPr>
            <w:r w:rsidRPr="00FF5F91">
              <w:rPr>
                <w:rStyle w:val="PLBOLD"/>
                <w:bCs/>
              </w:rPr>
              <w:t>Nazwa i adres</w:t>
            </w:r>
            <w:r>
              <w:rPr>
                <w:rStyle w:val="PLBOLD"/>
                <w:bCs/>
              </w:rPr>
              <w:t xml:space="preserve"> </w:t>
            </w:r>
            <w:r w:rsidRPr="00FF5F91">
              <w:rPr>
                <w:rStyle w:val="PLBOLD"/>
              </w:rPr>
              <w:t>Inwestora:</w:t>
            </w:r>
          </w:p>
        </w:tc>
        <w:tc>
          <w:tcPr>
            <w:tcW w:w="5387" w:type="dxa"/>
          </w:tcPr>
          <w:p w14:paraId="051A78DA" w14:textId="77777777" w:rsidR="007D0FCD" w:rsidRPr="00FF5F91" w:rsidRDefault="007D0FCD" w:rsidP="007D0FCD">
            <w:pPr>
              <w:pStyle w:val="PLNORMALNY"/>
              <w:jc w:val="center"/>
              <w:rPr>
                <w:rStyle w:val="PLBOLD"/>
                <w:b w:val="0"/>
                <w:bCs/>
              </w:rPr>
            </w:pPr>
            <w:r w:rsidRPr="00FF5F91">
              <w:rPr>
                <w:rStyle w:val="PLBOLD"/>
                <w:bCs/>
              </w:rPr>
              <w:t>Nazwa i adres</w:t>
            </w:r>
          </w:p>
          <w:p w14:paraId="639AEF40" w14:textId="77777777" w:rsidR="007D0FCD" w:rsidRPr="00FF5F91" w:rsidRDefault="007D0FCD" w:rsidP="007D0FCD">
            <w:pPr>
              <w:pStyle w:val="PLNORMALNY"/>
              <w:jc w:val="center"/>
              <w:rPr>
                <w:szCs w:val="18"/>
              </w:rPr>
            </w:pPr>
            <w:r w:rsidRPr="00FF5F91">
              <w:rPr>
                <w:rStyle w:val="PLBOLD"/>
              </w:rPr>
              <w:t>Jednostki Projektowej:</w:t>
            </w:r>
          </w:p>
        </w:tc>
      </w:tr>
      <w:tr w:rsidR="007D0FCD" w:rsidRPr="005D760A" w14:paraId="06639B98" w14:textId="77777777" w:rsidTr="007D0FCD">
        <w:trPr>
          <w:trHeight w:val="870"/>
        </w:trPr>
        <w:tc>
          <w:tcPr>
            <w:tcW w:w="4678" w:type="dxa"/>
          </w:tcPr>
          <w:p w14:paraId="33B642BF" w14:textId="77777777" w:rsidR="007D0FCD" w:rsidRPr="005D760A" w:rsidRDefault="007D0FCD" w:rsidP="007D0FCD">
            <w:pPr>
              <w:pStyle w:val="PLNORMALNY"/>
              <w:jc w:val="center"/>
              <w:rPr>
                <w:noProof/>
              </w:rPr>
            </w:pPr>
            <w:r>
              <w:rPr>
                <w:b/>
                <w:noProof/>
              </w:rPr>
              <w:drawing>
                <wp:inline distT="0" distB="0" distL="0" distR="0" wp14:anchorId="3EF4E7A9" wp14:editId="54680606">
                  <wp:extent cx="1101725" cy="1101725"/>
                  <wp:effectExtent l="0" t="0" r="3175" b="3175"/>
                  <wp:docPr id="539645542" name="Obraz 1" descr="Obraz zawierający logo, Czcionka, symbol, Znak towarow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4984000" name="Obraz 1" descr="Obraz zawierający logo, Czcionka, symbol, Znak towarowy&#10;&#10;Opis wygenerowany automatyczni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1725" cy="1101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</w:tcPr>
          <w:p w14:paraId="722B68E2" w14:textId="77777777" w:rsidR="007D0FCD" w:rsidRPr="005D760A" w:rsidRDefault="007D0FCD" w:rsidP="007D0FCD">
            <w:pPr>
              <w:pStyle w:val="PLNORMALNY"/>
              <w:rPr>
                <w:noProof/>
              </w:rPr>
            </w:pPr>
            <w:r w:rsidRPr="005D760A">
              <w:rPr>
                <w:noProof/>
              </w:rPr>
              <w:drawing>
                <wp:anchor distT="0" distB="0" distL="114300" distR="114300" simplePos="0" relativeHeight="251669505" behindDoc="0" locked="0" layoutInCell="1" allowOverlap="1" wp14:anchorId="35BC06E5" wp14:editId="09615C8E">
                  <wp:simplePos x="0" y="0"/>
                  <wp:positionH relativeFrom="column">
                    <wp:posOffset>869950</wp:posOffset>
                  </wp:positionH>
                  <wp:positionV relativeFrom="paragraph">
                    <wp:posOffset>307975</wp:posOffset>
                  </wp:positionV>
                  <wp:extent cx="1456690" cy="472440"/>
                  <wp:effectExtent l="0" t="0" r="0" b="3810"/>
                  <wp:wrapNone/>
                  <wp:docPr id="1925213766" name="Obraz 1925213766" descr="Obraz zawierający tekst, Czcionka, Grafika, projekt graf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9474171" name="Obraz 1159474171" descr="Obraz zawierający tekst, Czcionka, Grafika, projekt graficzny&#10;&#10;Opis wygenerowany automatyczni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690" cy="47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D0FCD" w:rsidRPr="005D760A" w14:paraId="04A166E4" w14:textId="77777777" w:rsidTr="007D0FCD">
        <w:trPr>
          <w:trHeight w:val="951"/>
        </w:trPr>
        <w:tc>
          <w:tcPr>
            <w:tcW w:w="4678" w:type="dxa"/>
          </w:tcPr>
          <w:p w14:paraId="3654C281" w14:textId="77777777" w:rsidR="007D0FCD" w:rsidRDefault="007D0FCD" w:rsidP="007D0FCD">
            <w:pPr>
              <w:pStyle w:val="PLNORMALNY"/>
              <w:jc w:val="center"/>
              <w:rPr>
                <w:rStyle w:val="PLBOLD"/>
              </w:rPr>
            </w:pPr>
          </w:p>
          <w:p w14:paraId="6CB68FC0" w14:textId="77777777" w:rsidR="007D0FCD" w:rsidRPr="00FF5F91" w:rsidRDefault="007D0FCD" w:rsidP="007D0FCD">
            <w:pPr>
              <w:pStyle w:val="PLNORMALNY"/>
              <w:jc w:val="center"/>
              <w:rPr>
                <w:rStyle w:val="PLBOLD"/>
              </w:rPr>
            </w:pPr>
            <w:r>
              <w:rPr>
                <w:rStyle w:val="PLBOLD"/>
              </w:rPr>
              <w:t>Specjalistyczny Szpital Wojewódzki w Ciechanowie</w:t>
            </w:r>
          </w:p>
          <w:p w14:paraId="32B59E21" w14:textId="77777777" w:rsidR="007D0FCD" w:rsidRPr="00FF5F91" w:rsidRDefault="007D0FCD" w:rsidP="007D0FCD">
            <w:pPr>
              <w:pStyle w:val="PLNORMALNY"/>
              <w:jc w:val="center"/>
            </w:pPr>
            <w:r w:rsidRPr="39D75B13">
              <w:t xml:space="preserve">ul. </w:t>
            </w:r>
            <w:r>
              <w:t>Powstańców Wielkopolski 2</w:t>
            </w:r>
          </w:p>
          <w:p w14:paraId="7C8028AF" w14:textId="77777777" w:rsidR="007D0FCD" w:rsidRPr="00FF5F91" w:rsidRDefault="007D0FCD" w:rsidP="007D0FCD">
            <w:pPr>
              <w:pStyle w:val="PLNORMALNY"/>
              <w:jc w:val="center"/>
            </w:pPr>
            <w:r>
              <w:t>06-400 Ciechanów</w:t>
            </w:r>
          </w:p>
        </w:tc>
        <w:tc>
          <w:tcPr>
            <w:tcW w:w="5387" w:type="dxa"/>
          </w:tcPr>
          <w:p w14:paraId="5BA5B377" w14:textId="77777777" w:rsidR="007D0FCD" w:rsidRDefault="007D0FCD" w:rsidP="007D0FCD">
            <w:pPr>
              <w:pStyle w:val="PLNORMALNY"/>
              <w:jc w:val="center"/>
              <w:rPr>
                <w:rStyle w:val="PLBOLD"/>
              </w:rPr>
            </w:pPr>
          </w:p>
          <w:p w14:paraId="7EE2B9AA" w14:textId="77777777" w:rsidR="007D0FCD" w:rsidRPr="00FF5F91" w:rsidRDefault="007D0FCD" w:rsidP="007D0FCD">
            <w:pPr>
              <w:pStyle w:val="PLNORMALNY"/>
              <w:jc w:val="center"/>
              <w:rPr>
                <w:rStyle w:val="PLBOLD"/>
              </w:rPr>
            </w:pPr>
            <w:proofErr w:type="spellStart"/>
            <w:r w:rsidRPr="00FF5F91">
              <w:rPr>
                <w:rStyle w:val="PLBOLD"/>
              </w:rPr>
              <w:t>Graph'it</w:t>
            </w:r>
            <w:proofErr w:type="spellEnd"/>
            <w:r w:rsidRPr="00FF5F91">
              <w:rPr>
                <w:rStyle w:val="PLBOLD"/>
              </w:rPr>
              <w:t xml:space="preserve"> sp. z o.o.</w:t>
            </w:r>
          </w:p>
          <w:p w14:paraId="5AF99C01" w14:textId="77777777" w:rsidR="007D0FCD" w:rsidRPr="00FF5F91" w:rsidRDefault="007D0FCD" w:rsidP="007D0FCD">
            <w:pPr>
              <w:pStyle w:val="PLNORMALNY"/>
              <w:jc w:val="center"/>
            </w:pPr>
            <w:r w:rsidRPr="39D75B13">
              <w:t>ul. Stępińska 22/30/424</w:t>
            </w:r>
          </w:p>
          <w:p w14:paraId="34E2A5E9" w14:textId="77777777" w:rsidR="007D0FCD" w:rsidRPr="00FF5F91" w:rsidRDefault="007D0FCD" w:rsidP="007D0FCD">
            <w:pPr>
              <w:pStyle w:val="PLNORMALNY"/>
              <w:jc w:val="center"/>
            </w:pPr>
            <w:r w:rsidRPr="39D75B13">
              <w:t>00-739 Warszawa</w:t>
            </w:r>
          </w:p>
          <w:p w14:paraId="7603A36C" w14:textId="77777777" w:rsidR="007D0FCD" w:rsidRPr="00FF5F91" w:rsidRDefault="007D0FCD" w:rsidP="007D0FCD">
            <w:pPr>
              <w:pStyle w:val="PLNORMALNY"/>
              <w:jc w:val="center"/>
            </w:pPr>
            <w:r w:rsidRPr="39D75B13">
              <w:t>www.graphit.pl</w:t>
            </w:r>
          </w:p>
        </w:tc>
      </w:tr>
    </w:tbl>
    <w:p w14:paraId="6693E201" w14:textId="77777777" w:rsidR="00581C85" w:rsidRPr="009960EA" w:rsidRDefault="00581C85" w:rsidP="007D0FCD">
      <w:pPr>
        <w:pStyle w:val="ZASTRZEONE"/>
        <w:jc w:val="left"/>
        <w:rPr>
          <w:lang w:val="pl-PL"/>
        </w:rPr>
      </w:pPr>
    </w:p>
    <w:tbl>
      <w:tblPr>
        <w:tblpPr w:leftFromText="141" w:rightFromText="141" w:vertAnchor="text" w:horzAnchor="margin" w:tblpY="355"/>
        <w:tblW w:w="9498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119"/>
        <w:gridCol w:w="1984"/>
        <w:gridCol w:w="284"/>
        <w:gridCol w:w="2268"/>
        <w:gridCol w:w="1843"/>
      </w:tblGrid>
      <w:tr w:rsidR="007D0FCD" w:rsidRPr="008D4325" w14:paraId="6FF1CCE2" w14:textId="77777777" w:rsidTr="007D0FCD">
        <w:trPr>
          <w:cantSplit/>
          <w:trHeight w:val="12"/>
        </w:trPr>
        <w:tc>
          <w:tcPr>
            <w:tcW w:w="3119" w:type="dxa"/>
            <w:tcBorders>
              <w:bottom w:val="single" w:sz="4" w:space="0" w:color="auto"/>
            </w:tcBorders>
            <w:hideMark/>
          </w:tcPr>
          <w:p w14:paraId="28F61649" w14:textId="77777777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  <w:r w:rsidRPr="008D4325">
              <w:t>Zespół autorski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hideMark/>
          </w:tcPr>
          <w:p w14:paraId="03C1BE06" w14:textId="77777777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  <w:r w:rsidRPr="009E1F03">
              <w:t>Nr uprawnień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hideMark/>
          </w:tcPr>
          <w:p w14:paraId="3095B433" w14:textId="157631FE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  <w:r w:rsidRPr="009E1F03">
              <w:t>Specjalność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A2EC969" w14:textId="77777777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  <w:r w:rsidRPr="008D4325">
              <w:t>Podpis</w:t>
            </w:r>
          </w:p>
        </w:tc>
      </w:tr>
      <w:tr w:rsidR="007D0FCD" w:rsidRPr="008D4325" w14:paraId="4046EC00" w14:textId="77777777" w:rsidTr="007D0FCD">
        <w:trPr>
          <w:cantSplit/>
          <w:trHeight w:val="12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A4DF12A" w14:textId="77777777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  <w:r>
              <w:t>Projektant: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29A3DD" w14:textId="77777777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801353" w14:textId="77777777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724046" w14:textId="77777777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  <w:r w:rsidRPr="009C6325">
              <w:t>Data opracowania 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518B791" w14:textId="0DCC60FC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  <w:r>
              <w:t>12.08.</w:t>
            </w:r>
            <w:r w:rsidRPr="009E1F03">
              <w:t>202</w:t>
            </w:r>
            <w:r>
              <w:t>4r.</w:t>
            </w:r>
          </w:p>
        </w:tc>
      </w:tr>
      <w:tr w:rsidR="007D0FCD" w:rsidRPr="008D4325" w14:paraId="5BB88CC7" w14:textId="77777777" w:rsidTr="007D0FCD">
        <w:trPr>
          <w:cantSplit/>
          <w:trHeight w:val="705"/>
        </w:trPr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14:paraId="7BD889EC" w14:textId="77777777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  <w:r w:rsidRPr="008D4325">
              <w:t>mgr inż. arch.</w:t>
            </w:r>
          </w:p>
          <w:p w14:paraId="3D301F57" w14:textId="77777777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  <w:r w:rsidRPr="008D4325">
              <w:t xml:space="preserve">Kamila </w:t>
            </w:r>
            <w:r w:rsidRPr="009960EA">
              <w:t>Miryn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7A2F2924" w14:textId="77777777" w:rsidR="007D0FCD" w:rsidRPr="009E1F03" w:rsidRDefault="007D0FCD" w:rsidP="007D0FCD">
            <w:pPr>
              <w:pStyle w:val="PLmaelitery8"/>
              <w:framePr w:hSpace="0" w:wrap="auto" w:vAnchor="margin" w:hAnchor="text" w:yAlign="inline"/>
            </w:pPr>
            <w:r w:rsidRPr="008D4325">
              <w:t>30/PDOKK/2018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7F30CA98" w14:textId="641441F8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  <w:proofErr w:type="spellStart"/>
            <w:r w:rsidRPr="009E1F03">
              <w:t>Upr</w:t>
            </w:r>
            <w:proofErr w:type="spellEnd"/>
            <w:r w:rsidRPr="009E1F03">
              <w:t xml:space="preserve">. do proj. bez </w:t>
            </w:r>
            <w:proofErr w:type="spellStart"/>
            <w:r w:rsidRPr="009E1F03">
              <w:t>ogr</w:t>
            </w:r>
            <w:proofErr w:type="spellEnd"/>
            <w:r w:rsidRPr="009E1F03">
              <w:t>. w specjalności architektonicznej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DD912F2" w14:textId="77777777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</w:p>
        </w:tc>
      </w:tr>
      <w:tr w:rsidR="007D0FCD" w:rsidRPr="008D4325" w14:paraId="175512AA" w14:textId="77777777" w:rsidTr="007D0FCD">
        <w:trPr>
          <w:cantSplit/>
          <w:trHeight w:val="710"/>
        </w:trPr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14:paraId="51FD9757" w14:textId="77777777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  <w:r w:rsidRPr="008D4325">
              <w:t>mgr inż. arch.</w:t>
            </w:r>
          </w:p>
          <w:p w14:paraId="08A3D7C6" w14:textId="77777777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  <w:r w:rsidRPr="008D4325">
              <w:t>Katarzyna Malinowska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10998161" w14:textId="77777777" w:rsidR="007D0FCD" w:rsidRPr="009E1F03" w:rsidRDefault="007D0FCD" w:rsidP="007D0FCD">
            <w:pPr>
              <w:pStyle w:val="PLmaelitery8"/>
              <w:framePr w:hSpace="0" w:wrap="auto" w:vAnchor="margin" w:hAnchor="text" w:yAlign="inline"/>
            </w:pPr>
            <w:r w:rsidRPr="008D4325">
              <w:t>MA/021/22</w:t>
            </w:r>
          </w:p>
        </w:tc>
        <w:tc>
          <w:tcPr>
            <w:tcW w:w="2552" w:type="dxa"/>
            <w:gridSpan w:val="2"/>
            <w:vMerge/>
            <w:vAlign w:val="center"/>
          </w:tcPr>
          <w:p w14:paraId="18E0E85D" w14:textId="77777777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73F02A4" w14:textId="77777777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</w:p>
        </w:tc>
      </w:tr>
      <w:tr w:rsidR="007D0FCD" w:rsidRPr="008D4325" w14:paraId="344DE6FC" w14:textId="77777777" w:rsidTr="007D0FCD">
        <w:trPr>
          <w:cantSplit/>
          <w:trHeight w:val="250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B9C95E" w14:textId="00ACCFD3" w:rsidR="007D0FCD" w:rsidRPr="008D4325" w:rsidRDefault="007D0FCD" w:rsidP="007D0FCD">
            <w:pPr>
              <w:pStyle w:val="PLmaelitery8"/>
              <w:framePr w:hSpace="0" w:wrap="auto" w:vAnchor="margin" w:hAnchor="text" w:yAlign="inline"/>
            </w:pPr>
            <w:r>
              <w:t>Adres projektanta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557A4A4" w14:textId="77777777" w:rsidR="007D0FCD" w:rsidRDefault="007D0FCD" w:rsidP="007D0FCD">
            <w:pPr>
              <w:pStyle w:val="Bezodstpw"/>
            </w:pPr>
            <w:proofErr w:type="spellStart"/>
            <w:r>
              <w:t>Graph'it</w:t>
            </w:r>
            <w:proofErr w:type="spellEnd"/>
            <w:r>
              <w:t xml:space="preserve"> sp. z o.o.</w:t>
            </w:r>
          </w:p>
          <w:p w14:paraId="3E542E86" w14:textId="77777777" w:rsidR="007D0FCD" w:rsidRDefault="007D0FCD" w:rsidP="007D0FCD">
            <w:pPr>
              <w:pStyle w:val="Bezodstpw"/>
            </w:pPr>
            <w:r>
              <w:t>ul. Stępińska 22/30/424</w:t>
            </w:r>
          </w:p>
          <w:p w14:paraId="1F37A1FB" w14:textId="3E89A9C4" w:rsidR="007D0FCD" w:rsidRPr="008D4325" w:rsidRDefault="007D0FCD" w:rsidP="007D0FCD">
            <w:pPr>
              <w:pStyle w:val="Bezodstpw"/>
            </w:pPr>
            <w:r>
              <w:t>00-739 Warszawa</w:t>
            </w:r>
          </w:p>
        </w:tc>
      </w:tr>
    </w:tbl>
    <w:p w14:paraId="0433A05E" w14:textId="691006DB" w:rsidR="007D0FCD" w:rsidRDefault="007D0FCD" w:rsidP="00D060F0">
      <w:pPr>
        <w:pStyle w:val="GPHRZYMSKIE"/>
        <w:numPr>
          <w:ilvl w:val="0"/>
          <w:numId w:val="0"/>
        </w:numPr>
      </w:pPr>
    </w:p>
    <w:p w14:paraId="5618E0D2" w14:textId="26E3F0C7" w:rsidR="007D0FCD" w:rsidRDefault="007D0FCD">
      <w:pPr>
        <w:rPr>
          <w:b/>
          <w:bCs/>
          <w:caps/>
          <w:sz w:val="28"/>
          <w:szCs w:val="28"/>
          <w:u w:val="single"/>
        </w:rPr>
      </w:pPr>
    </w:p>
    <w:p w14:paraId="0C6D0DF7" w14:textId="4EBD7AB2" w:rsidR="007D0FCD" w:rsidRDefault="007D0FCD">
      <w:pPr>
        <w:rPr>
          <w:b/>
          <w:bCs/>
          <w:caps/>
          <w:sz w:val="28"/>
          <w:szCs w:val="28"/>
          <w:u w:val="single"/>
        </w:rPr>
      </w:pPr>
    </w:p>
    <w:p w14:paraId="1DA5C130" w14:textId="77777777" w:rsidR="00D060F0" w:rsidRDefault="00D060F0" w:rsidP="00D060F0">
      <w:pPr>
        <w:pStyle w:val="GPHRZYMSKIE"/>
        <w:numPr>
          <w:ilvl w:val="0"/>
          <w:numId w:val="0"/>
        </w:numPr>
        <w:rPr>
          <w:rStyle w:val="Wyrnienieintensywne"/>
        </w:rPr>
      </w:pPr>
    </w:p>
    <w:sdt>
      <w:sdtPr>
        <w:rPr>
          <w:rFonts w:eastAsia="Century Gothic" w:cs="Century Gothic"/>
          <w:bCs w:val="0"/>
          <w:i/>
          <w:iCs/>
          <w:caps w:val="0"/>
          <w:color w:val="C00000"/>
          <w:sz w:val="22"/>
          <w:szCs w:val="22"/>
          <w:lang w:eastAsia="en-US"/>
        </w:rPr>
        <w:id w:val="722794372"/>
        <w:docPartObj>
          <w:docPartGallery w:val="Table of Contents"/>
          <w:docPartUnique/>
        </w:docPartObj>
      </w:sdtPr>
      <w:sdtEndPr>
        <w:rPr>
          <w:b/>
          <w:i w:val="0"/>
          <w:iCs w:val="0"/>
          <w:color w:val="auto"/>
          <w:sz w:val="20"/>
          <w:szCs w:val="20"/>
        </w:rPr>
      </w:sdtEndPr>
      <w:sdtContent>
        <w:p w14:paraId="41441FCE" w14:textId="728FE67E" w:rsidR="004F4175" w:rsidRDefault="004F4175">
          <w:pPr>
            <w:pStyle w:val="Nagwekspisutreci"/>
          </w:pPr>
          <w:r>
            <w:t>Spis treści</w:t>
          </w:r>
        </w:p>
        <w:p w14:paraId="52FD9B34" w14:textId="41AEC684" w:rsidR="006B06E3" w:rsidRDefault="004F4175">
          <w:pPr>
            <w:pStyle w:val="Spistreci1"/>
            <w:tabs>
              <w:tab w:val="left" w:pos="567"/>
              <w:tab w:val="right" w:leader="dot" w:pos="94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5767616" w:history="1">
            <w:r w:rsidR="006B06E3" w:rsidRPr="005F56A8">
              <w:rPr>
                <w:rStyle w:val="Hipercze"/>
                <w:noProof/>
              </w:rPr>
              <w:t>1.</w:t>
            </w:r>
            <w:r w:rsidR="006B06E3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="006B06E3" w:rsidRPr="005F56A8">
              <w:rPr>
                <w:rStyle w:val="Hipercze"/>
                <w:noProof/>
              </w:rPr>
              <w:t>Zakres robót dla całego zamierzenia budowlanego oraz kolejność realizacji poszczególnych obiektów</w:t>
            </w:r>
            <w:r w:rsidR="006B06E3">
              <w:rPr>
                <w:noProof/>
                <w:webHidden/>
              </w:rPr>
              <w:tab/>
            </w:r>
            <w:r w:rsidR="006B06E3">
              <w:rPr>
                <w:noProof/>
                <w:webHidden/>
              </w:rPr>
              <w:fldChar w:fldCharType="begin"/>
            </w:r>
            <w:r w:rsidR="006B06E3">
              <w:rPr>
                <w:noProof/>
                <w:webHidden/>
              </w:rPr>
              <w:instrText xml:space="preserve"> PAGEREF _Toc175767616 \h </w:instrText>
            </w:r>
            <w:r w:rsidR="006B06E3">
              <w:rPr>
                <w:noProof/>
                <w:webHidden/>
              </w:rPr>
            </w:r>
            <w:r w:rsidR="006B06E3">
              <w:rPr>
                <w:noProof/>
                <w:webHidden/>
              </w:rPr>
              <w:fldChar w:fldCharType="separate"/>
            </w:r>
            <w:r w:rsidR="006B06E3">
              <w:rPr>
                <w:noProof/>
                <w:webHidden/>
              </w:rPr>
              <w:t>4</w:t>
            </w:r>
            <w:r w:rsidR="006B06E3">
              <w:rPr>
                <w:noProof/>
                <w:webHidden/>
              </w:rPr>
              <w:fldChar w:fldCharType="end"/>
            </w:r>
          </w:hyperlink>
        </w:p>
        <w:p w14:paraId="6637F5C0" w14:textId="4EF50C72" w:rsidR="006B06E3" w:rsidRDefault="006B06E3">
          <w:pPr>
            <w:pStyle w:val="Spistreci1"/>
            <w:tabs>
              <w:tab w:val="left" w:pos="567"/>
              <w:tab w:val="right" w:leader="dot" w:pos="94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67617" w:history="1">
            <w:r w:rsidRPr="005F56A8">
              <w:rPr>
                <w:rStyle w:val="Hipercze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F56A8">
              <w:rPr>
                <w:rStyle w:val="Hipercze"/>
                <w:noProof/>
              </w:rPr>
              <w:t>Wykaz istniejących obiektów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_Toc175767617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DBBB1E" w14:textId="1550EDD0" w:rsidR="006B06E3" w:rsidRDefault="006B06E3">
          <w:pPr>
            <w:pStyle w:val="Spistreci1"/>
            <w:tabs>
              <w:tab w:val="left" w:pos="567"/>
              <w:tab w:val="right" w:leader="dot" w:pos="94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67618" w:history="1">
            <w:r w:rsidRPr="005F56A8">
              <w:rPr>
                <w:rStyle w:val="Hipercz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F56A8">
              <w:rPr>
                <w:rStyle w:val="Hipercze"/>
                <w:noProof/>
              </w:rPr>
              <w:t>Wskazanie elementów zagospodarowania działki lub terenu, które mogą stwarzać zagrożenie bezpieczeństwa i zdrowia ludzi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_Toc175767618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A624C0" w14:textId="4D4B8723" w:rsidR="006B06E3" w:rsidRDefault="006B06E3">
          <w:pPr>
            <w:pStyle w:val="Spistreci1"/>
            <w:tabs>
              <w:tab w:val="left" w:pos="567"/>
              <w:tab w:val="right" w:leader="dot" w:pos="94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67619" w:history="1">
            <w:r w:rsidRPr="005F56A8">
              <w:rPr>
                <w:rStyle w:val="Hipercze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F56A8">
              <w:rPr>
                <w:rStyle w:val="Hipercze"/>
                <w:noProof/>
              </w:rPr>
              <w:t>Wskazanie dotyczące przewidywanych zagrożeń występujących podczas realizacji robót budowlanych, określające skalę i rodzaje zagrożeń oraz miejsce i czas ich wystąpienia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_Toc175767619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DC8BBB" w14:textId="505FA258" w:rsidR="006B06E3" w:rsidRDefault="006B06E3">
          <w:pPr>
            <w:pStyle w:val="Spistreci1"/>
            <w:tabs>
              <w:tab w:val="left" w:pos="567"/>
              <w:tab w:val="right" w:leader="dot" w:pos="94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67620" w:history="1">
            <w:r w:rsidRPr="005F56A8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F56A8">
              <w:rPr>
                <w:rStyle w:val="Hipercze"/>
                <w:noProof/>
              </w:rPr>
              <w:t>Wskazanie sposobu prowadzenia instruktażu pracowników przed przystąpieniem do realizacji robót szczególnie niebezpiecznych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_Toc175767620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E93E55" w14:textId="43FF596F" w:rsidR="006B06E3" w:rsidRDefault="006B06E3">
          <w:pPr>
            <w:pStyle w:val="Spistreci1"/>
            <w:tabs>
              <w:tab w:val="left" w:pos="567"/>
              <w:tab w:val="right" w:leader="dot" w:pos="9488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175767621" w:history="1">
            <w:r w:rsidRPr="005F56A8">
              <w:rPr>
                <w:rStyle w:val="Hipercze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kern w:val="2"/>
                <w:sz w:val="24"/>
                <w:szCs w:val="24"/>
                <w:lang w:eastAsia="pl-PL"/>
                <w14:ligatures w14:val="standardContextual"/>
              </w:rPr>
              <w:tab/>
            </w:r>
            <w:r w:rsidRPr="005F56A8">
              <w:rPr>
                <w:rStyle w:val="Hipercze"/>
                <w:noProof/>
              </w:rPr>
      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umożiwiającą szybką ewakuację na wypadek pożaru, awarii i innych zagrożeń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_Toc175767621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850377" w14:textId="5D08FB99" w:rsidR="004F4175" w:rsidRDefault="004F4175">
          <w:r>
            <w:rPr>
              <w:b/>
              <w:bCs/>
            </w:rPr>
            <w:fldChar w:fldCharType="end"/>
          </w:r>
        </w:p>
      </w:sdtContent>
    </w:sdt>
    <w:p w14:paraId="7E43B13F" w14:textId="4CFF92BD" w:rsidR="00D060F0" w:rsidRPr="004F4175" w:rsidRDefault="00D060F0" w:rsidP="004F4175">
      <w:pPr>
        <w:pStyle w:val="GPHNagwek1"/>
      </w:pPr>
      <w:bookmarkStart w:id="4" w:name="_Toc144370294"/>
      <w:bookmarkStart w:id="5" w:name="_Toc175767616"/>
      <w:r w:rsidRPr="004F4175">
        <w:t>Zakres robót dla całego zamierzenia budowlanego oraz kolejność realizacji poszczególnych obiektów</w:t>
      </w:r>
      <w:bookmarkEnd w:id="4"/>
      <w:bookmarkEnd w:id="5"/>
    </w:p>
    <w:p w14:paraId="05F3BBB2" w14:textId="77777777" w:rsidR="00D060F0" w:rsidRDefault="00D060F0" w:rsidP="00D060F0">
      <w:pPr>
        <w:pStyle w:val="GPHAkapit"/>
      </w:pPr>
      <w:r>
        <w:t>Przewiduje się następujący zakres robót dla projektowanego zamierzenia budowlanego:</w:t>
      </w:r>
    </w:p>
    <w:p w14:paraId="72744E3D" w14:textId="4DA89BD4" w:rsidR="00D060F0" w:rsidRPr="006B06E3" w:rsidRDefault="00D060F0" w:rsidP="006B06E3">
      <w:pPr>
        <w:pStyle w:val="punkty"/>
      </w:pPr>
      <w:r w:rsidRPr="006B06E3">
        <w:t>roboty rozbiórkowe zewnętrzne i wewnętrzne oraz demontaże,</w:t>
      </w:r>
    </w:p>
    <w:p w14:paraId="72EA6B4D" w14:textId="35D81781" w:rsidR="00D060F0" w:rsidRPr="006B06E3" w:rsidRDefault="00D060F0" w:rsidP="006B06E3">
      <w:pPr>
        <w:pStyle w:val="punkty"/>
      </w:pPr>
      <w:r w:rsidRPr="006B06E3">
        <w:t>fundamentowanie specjalne,</w:t>
      </w:r>
    </w:p>
    <w:p w14:paraId="26234D9A" w14:textId="3254F277" w:rsidR="00D060F0" w:rsidRPr="006B06E3" w:rsidRDefault="00D060F0" w:rsidP="006B06E3">
      <w:pPr>
        <w:pStyle w:val="punkty"/>
      </w:pPr>
      <w:r w:rsidRPr="006B06E3">
        <w:t>roboty ziemne,</w:t>
      </w:r>
    </w:p>
    <w:p w14:paraId="3364E4B0" w14:textId="4A07362E" w:rsidR="00D060F0" w:rsidRPr="006B06E3" w:rsidRDefault="00D060F0" w:rsidP="006B06E3">
      <w:pPr>
        <w:pStyle w:val="punkty"/>
      </w:pPr>
      <w:r w:rsidRPr="006B06E3">
        <w:t>roboty konstrukcyjne,</w:t>
      </w:r>
    </w:p>
    <w:p w14:paraId="40A60250" w14:textId="1C59DB47" w:rsidR="00D060F0" w:rsidRPr="006B06E3" w:rsidRDefault="00D060F0" w:rsidP="006B06E3">
      <w:pPr>
        <w:pStyle w:val="punkty"/>
      </w:pPr>
      <w:r w:rsidRPr="006B06E3">
        <w:t>roboty instalacyjne,</w:t>
      </w:r>
    </w:p>
    <w:p w14:paraId="3BB390C1" w14:textId="679AF808" w:rsidR="00D060F0" w:rsidRPr="006B06E3" w:rsidRDefault="00D060F0" w:rsidP="006B06E3">
      <w:pPr>
        <w:pStyle w:val="punkty"/>
      </w:pPr>
      <w:r w:rsidRPr="006B06E3">
        <w:t>roboty wykończeniowe,</w:t>
      </w:r>
    </w:p>
    <w:p w14:paraId="72C4FFD8" w14:textId="4F2C80EB" w:rsidR="00D060F0" w:rsidRPr="006B06E3" w:rsidRDefault="00D060F0" w:rsidP="006B06E3">
      <w:pPr>
        <w:pStyle w:val="punkty"/>
      </w:pPr>
      <w:r w:rsidRPr="006B06E3">
        <w:t>roboty drogowe.</w:t>
      </w:r>
    </w:p>
    <w:p w14:paraId="0A980978" w14:textId="77777777" w:rsidR="00D060F0" w:rsidRDefault="00D060F0" w:rsidP="00D060F0">
      <w:pPr>
        <w:pStyle w:val="GPHNagwek1"/>
      </w:pPr>
      <w:bookmarkStart w:id="6" w:name="_Toc144370295"/>
      <w:bookmarkStart w:id="7" w:name="_Toc175767617"/>
      <w:r>
        <w:t>Wykaz istniejących obiektów budowlanych</w:t>
      </w:r>
      <w:bookmarkEnd w:id="6"/>
      <w:bookmarkEnd w:id="7"/>
    </w:p>
    <w:p w14:paraId="485BBD6C" w14:textId="7F49F064" w:rsidR="00D060F0" w:rsidRDefault="00D060F0" w:rsidP="004F4175">
      <w:pPr>
        <w:pStyle w:val="GPHAkapit"/>
      </w:pPr>
      <w:r>
        <w:t>Na działce znajduj</w:t>
      </w:r>
      <w:r w:rsidR="00920B9D">
        <w:t xml:space="preserve">e się zespół </w:t>
      </w:r>
      <w:r>
        <w:t xml:space="preserve">budynków szpitalnych </w:t>
      </w:r>
      <w:r w:rsidR="00920B9D">
        <w:t>oraz związane z nimi budynki techniczne i gospodarcze</w:t>
      </w:r>
      <w:r w:rsidR="004B5BA4">
        <w:t xml:space="preserve"> oraz podziemne uzbrojenie terenu</w:t>
      </w:r>
      <w:r w:rsidR="00A10010">
        <w:t>.</w:t>
      </w:r>
    </w:p>
    <w:p w14:paraId="027EA2F1" w14:textId="77777777" w:rsidR="00D060F0" w:rsidRDefault="00D060F0" w:rsidP="004F4175">
      <w:pPr>
        <w:pStyle w:val="GPHNagwek1"/>
      </w:pPr>
      <w:bookmarkStart w:id="8" w:name="_Toc144370296"/>
      <w:bookmarkStart w:id="9" w:name="_Toc175767618"/>
      <w:r w:rsidRPr="00E75A82">
        <w:t>Wskazanie</w:t>
      </w:r>
      <w:r>
        <w:t xml:space="preserve"> </w:t>
      </w:r>
      <w:r w:rsidRPr="004F4175">
        <w:t>elementów</w:t>
      </w:r>
      <w:r>
        <w:t xml:space="preserve"> zagospodarowania działki lub terenu, które mogą stwarzać zagrożenie bezpieczeństwa i zdrowia ludzi</w:t>
      </w:r>
      <w:bookmarkEnd w:id="8"/>
      <w:bookmarkEnd w:id="9"/>
    </w:p>
    <w:p w14:paraId="4F3DAEB3" w14:textId="77777777" w:rsidR="00D060F0" w:rsidRDefault="00D060F0" w:rsidP="004F4175">
      <w:pPr>
        <w:pStyle w:val="GPHAkapit"/>
      </w:pPr>
      <w:r>
        <w:t>Następujące elementy zagospodarowania terenu mogą stwarzać w trakcie realizacji zagrożenie bezpieczeństwa i zdrowia ludzi:</w:t>
      </w:r>
    </w:p>
    <w:p w14:paraId="0C63D6E2" w14:textId="5B0F3EFA" w:rsidR="00D060F0" w:rsidRDefault="00D060F0" w:rsidP="004F4175">
      <w:pPr>
        <w:pStyle w:val="punkty"/>
      </w:pPr>
      <w:r>
        <w:t>strefa pracy żurawia i pompy do podawania betonu,</w:t>
      </w:r>
    </w:p>
    <w:p w14:paraId="6D375C03" w14:textId="7A57D188" w:rsidR="00D060F0" w:rsidRDefault="00D060F0" w:rsidP="004F4175">
      <w:pPr>
        <w:pStyle w:val="punkty"/>
      </w:pPr>
      <w:r>
        <w:t>strefa pracy maszyn do robót ziemnych,</w:t>
      </w:r>
    </w:p>
    <w:p w14:paraId="7FD1DCF7" w14:textId="3C219E4D" w:rsidR="00D060F0" w:rsidRDefault="00D060F0" w:rsidP="004F4175">
      <w:pPr>
        <w:pStyle w:val="punkty"/>
      </w:pPr>
      <w:r>
        <w:t>wykop fundamentowy,</w:t>
      </w:r>
    </w:p>
    <w:p w14:paraId="3116F5EE" w14:textId="7CF41DA1" w:rsidR="00D060F0" w:rsidRDefault="00D060F0" w:rsidP="004F4175">
      <w:pPr>
        <w:pStyle w:val="punkty"/>
      </w:pPr>
      <w:r>
        <w:t>warsztat zbrojarski,</w:t>
      </w:r>
    </w:p>
    <w:p w14:paraId="58E56B39" w14:textId="5639A823" w:rsidR="00D060F0" w:rsidRDefault="00D060F0" w:rsidP="004F4175">
      <w:pPr>
        <w:pStyle w:val="punkty"/>
      </w:pPr>
      <w:r>
        <w:t>magazyny materiałów budowlanych,</w:t>
      </w:r>
    </w:p>
    <w:p w14:paraId="744F59A6" w14:textId="623CEC14" w:rsidR="00D060F0" w:rsidRDefault="00D060F0" w:rsidP="004F4175">
      <w:pPr>
        <w:pStyle w:val="punkty"/>
      </w:pPr>
      <w:r>
        <w:t>wjazd na teren budowy oraz drogi i place manewrowe,</w:t>
      </w:r>
    </w:p>
    <w:p w14:paraId="232F1D62" w14:textId="4BD5C03E" w:rsidR="00D060F0" w:rsidRDefault="00D060F0" w:rsidP="004F4175">
      <w:pPr>
        <w:pStyle w:val="punkty"/>
      </w:pPr>
      <w:r>
        <w:t>rusztowania i pomosty robocze.</w:t>
      </w:r>
    </w:p>
    <w:p w14:paraId="6186F79D" w14:textId="0010D285" w:rsidR="00D060F0" w:rsidRDefault="00D060F0" w:rsidP="004F4175">
      <w:pPr>
        <w:pStyle w:val="GPHAkapit"/>
      </w:pPr>
      <w:r>
        <w:t>Po zakończeniu budowy żadne elementy zagospodarowania terenu nie będą stwarzać zagrożeni</w:t>
      </w:r>
      <w:r w:rsidR="00920B9D">
        <w:t xml:space="preserve">a dla </w:t>
      </w:r>
      <w:r>
        <w:t>bezpieczeństwa i zdrowia ludzi.</w:t>
      </w:r>
    </w:p>
    <w:p w14:paraId="11D63906" w14:textId="77777777" w:rsidR="00D060F0" w:rsidRDefault="00D060F0" w:rsidP="004F4175">
      <w:pPr>
        <w:pStyle w:val="GPHNagwek1"/>
      </w:pPr>
      <w:bookmarkStart w:id="10" w:name="_Toc144370297"/>
      <w:bookmarkStart w:id="11" w:name="_Toc175767619"/>
      <w:r>
        <w:lastRenderedPageBreak/>
        <w:t>Wskazanie dotyczące przewidywanych zagrożeń występujących podczas realizacji robót budowlanych, określające skalę i rodzaje zagrożeń oraz miejsce i czas ich wystąpienia</w:t>
      </w:r>
      <w:bookmarkEnd w:id="10"/>
      <w:bookmarkEnd w:id="11"/>
    </w:p>
    <w:p w14:paraId="62565FBD" w14:textId="0646B565" w:rsidR="00D060F0" w:rsidRPr="00920B9D" w:rsidRDefault="00D060F0" w:rsidP="00920B9D">
      <w:pPr>
        <w:pStyle w:val="punkty"/>
      </w:pPr>
      <w:r w:rsidRPr="00920B9D">
        <w:t>przysypanie ziemią w trakcie wykonywania robót ziemnych,</w:t>
      </w:r>
    </w:p>
    <w:p w14:paraId="26A3B738" w14:textId="3FC47C87" w:rsidR="00D060F0" w:rsidRPr="00920B9D" w:rsidRDefault="00D060F0" w:rsidP="00920B9D">
      <w:pPr>
        <w:pStyle w:val="punkty"/>
      </w:pPr>
      <w:r w:rsidRPr="00920B9D">
        <w:t>upadek ludzi i przedmiotów z wysokości w trakcie wykonywania robót ziemnych, konstrukcyjnych, dekarskich i elewacyjnych,</w:t>
      </w:r>
    </w:p>
    <w:p w14:paraId="4975FD62" w14:textId="77777777" w:rsidR="00920B9D" w:rsidRPr="00920B9D" w:rsidRDefault="00920B9D" w:rsidP="00920B9D">
      <w:pPr>
        <w:pStyle w:val="punkty"/>
      </w:pPr>
      <w:r w:rsidRPr="00920B9D">
        <w:t>wpadnięcie do szybu windowego lub szachtu instalacyjnego podczas montażu urządzeń i upadek z wysokości,</w:t>
      </w:r>
    </w:p>
    <w:p w14:paraId="4E8672BE" w14:textId="1EE79ABE" w:rsidR="00920B9D" w:rsidRPr="00920B9D" w:rsidRDefault="00920B9D" w:rsidP="00920B9D">
      <w:pPr>
        <w:pStyle w:val="punkty"/>
      </w:pPr>
      <w:r w:rsidRPr="00920B9D">
        <w:t>zachlapanie, zaprószenie oczu przy robotach betoniarskich, murarskich, tynkarskich, malarskich i innych podobnych,</w:t>
      </w:r>
    </w:p>
    <w:p w14:paraId="16ECC136" w14:textId="614ACDD4" w:rsidR="00920B9D" w:rsidRPr="00920B9D" w:rsidRDefault="00920B9D" w:rsidP="00920B9D">
      <w:pPr>
        <w:pStyle w:val="punkty"/>
      </w:pPr>
      <w:r w:rsidRPr="00920B9D">
        <w:t>porażenie prądem elektrycznym przy wszystkich rodzajach robót,</w:t>
      </w:r>
    </w:p>
    <w:p w14:paraId="13BCF476" w14:textId="5BE1903F" w:rsidR="00920B9D" w:rsidRPr="00920B9D" w:rsidRDefault="00920B9D" w:rsidP="00920B9D">
      <w:pPr>
        <w:pStyle w:val="punkty"/>
      </w:pPr>
      <w:r w:rsidRPr="00920B9D">
        <w:t>oparzenia i oślepienia przy spawaniu,</w:t>
      </w:r>
    </w:p>
    <w:p w14:paraId="52FAFD0D" w14:textId="28CA0A3D" w:rsidR="00920B9D" w:rsidRPr="00920B9D" w:rsidRDefault="00920B9D" w:rsidP="00920B9D">
      <w:pPr>
        <w:pStyle w:val="punkty"/>
      </w:pPr>
      <w:r w:rsidRPr="00920B9D">
        <w:t>kontakt z farbami, rozpuszczalnikami itp. przy robotach wykończeniowych,</w:t>
      </w:r>
    </w:p>
    <w:p w14:paraId="01CABFAE" w14:textId="5C99B7A0" w:rsidR="00920B9D" w:rsidRPr="00920B9D" w:rsidRDefault="00920B9D" w:rsidP="00920B9D">
      <w:pPr>
        <w:pStyle w:val="punkty"/>
      </w:pPr>
      <w:r w:rsidRPr="00920B9D">
        <w:t>zapylenie przy robotach wykończeniowych (szlifowanie tynków, cięcie materiałów pylących itp.),</w:t>
      </w:r>
    </w:p>
    <w:p w14:paraId="5A283586" w14:textId="2DE0D47F" w:rsidR="00920B9D" w:rsidRPr="00920B9D" w:rsidRDefault="00920B9D" w:rsidP="00920B9D">
      <w:pPr>
        <w:pStyle w:val="punkty"/>
      </w:pPr>
      <w:r w:rsidRPr="00920B9D">
        <w:t>hałas i wibracja przy obsłudze elektronarzędzi,</w:t>
      </w:r>
    </w:p>
    <w:p w14:paraId="11B3D382" w14:textId="711A11C4" w:rsidR="00920B9D" w:rsidRDefault="00920B9D" w:rsidP="00920B9D">
      <w:pPr>
        <w:pStyle w:val="punkty"/>
      </w:pPr>
      <w:r w:rsidRPr="00920B9D">
        <w:t>kolizje drogowe, potrącenia, najechania przy dosta</w:t>
      </w:r>
      <w:r>
        <w:t>wie materiałów i pracy urządzeń dźwigowych.</w:t>
      </w:r>
    </w:p>
    <w:p w14:paraId="3E36C5B0" w14:textId="23421021" w:rsidR="00D060F0" w:rsidRDefault="00D060F0" w:rsidP="004F4175">
      <w:pPr>
        <w:pStyle w:val="GPHNagwek1"/>
      </w:pPr>
      <w:bookmarkStart w:id="12" w:name="_Toc144370298"/>
      <w:bookmarkStart w:id="13" w:name="_Toc175767620"/>
      <w:r>
        <w:t>Wskazanie sposobu prowadzenia instruktażu pracowników przed przystąpieniem do realizacji robót szczególnie niebezpiecznych</w:t>
      </w:r>
      <w:bookmarkEnd w:id="12"/>
      <w:bookmarkEnd w:id="13"/>
    </w:p>
    <w:p w14:paraId="1741C729" w14:textId="3CE185DA" w:rsidR="00BF21A9" w:rsidRDefault="00BF21A9" w:rsidP="007D0FCD">
      <w:pPr>
        <w:pStyle w:val="GPHAkapit"/>
      </w:pPr>
      <w:r w:rsidRPr="007D0FCD">
        <w:t>Wykonawca</w:t>
      </w:r>
      <w:r>
        <w:t xml:space="preserve"> przed przystąpieniem do wykonywania robót, powinien opracować instrukcje bezpiecznego ich wykonania i zapoznać z nią pracowników w zakresie wykonywanych przez nich robót. Pracownicy powinni być przeszkoleni w zakresie bezpieczeństwa i higieny pracy szkolenie podstawowe, okresowe oraz instruktaż na stanowisku pracy oraz powinni posiadać aktualne zaświadczenie lekarskie o braku przeciwwskazań do wykonywania danego rodzaju prac. Kopie tych dokumentów powinny być przechowywane w biurze budowy. Zatrudnieni pracownicy, zobowiązani są do ścisłego przestrzegania przepisów zawartych w obowiązujących aktach normatywnych z zakresu bhp i p. </w:t>
      </w:r>
      <w:proofErr w:type="spellStart"/>
      <w:r>
        <w:t>poż</w:t>
      </w:r>
      <w:proofErr w:type="spellEnd"/>
      <w:r>
        <w:t>. oraz innych przepisów szczegółowych obowiązujących na terenie zakładu pracy, a w szczególności:</w:t>
      </w:r>
    </w:p>
    <w:p w14:paraId="51822D2F" w14:textId="77777777" w:rsidR="00BF21A9" w:rsidRDefault="00BF21A9" w:rsidP="00BF21A9">
      <w:pPr>
        <w:pStyle w:val="GPHAkapit"/>
      </w:pPr>
      <w:r>
        <w:t>Znać przepisy, zasady bezpieczeństwa oraz higieny pracy, brać udział w szkoleniach i instruktażach z tego zakresu, a także poddawać się wymaganym egzaminom sprawdzającym.</w:t>
      </w:r>
    </w:p>
    <w:p w14:paraId="0A0C543F" w14:textId="77777777" w:rsidR="00BF21A9" w:rsidRDefault="00BF21A9" w:rsidP="00BF21A9">
      <w:pPr>
        <w:pStyle w:val="GPHAkapit"/>
        <w:ind w:left="705" w:hanging="705"/>
      </w:pPr>
      <w:r>
        <w:t>a)</w:t>
      </w:r>
      <w:r>
        <w:tab/>
        <w:t>Wykonywać pracę w sposób zgodny z przepisami i zasadami bezpieczeństwa i higieny pracy oraz stosować się do wydawanych w tym zakresie poleceń i wskazówek przełożonych.</w:t>
      </w:r>
    </w:p>
    <w:p w14:paraId="1608A525" w14:textId="77777777" w:rsidR="00BF21A9" w:rsidRDefault="00BF21A9" w:rsidP="00BF21A9">
      <w:pPr>
        <w:pStyle w:val="GPHAkapit"/>
      </w:pPr>
      <w:r>
        <w:t>b)</w:t>
      </w:r>
      <w:r>
        <w:tab/>
        <w:t>Dbać o należyty stan narzędzi i sprzętu oraz o porządek i ład w miejscu pracy.</w:t>
      </w:r>
    </w:p>
    <w:p w14:paraId="64B42F04" w14:textId="77777777" w:rsidR="00BF21A9" w:rsidRDefault="00BF21A9" w:rsidP="00BF21A9">
      <w:pPr>
        <w:pStyle w:val="GPHAkapit"/>
        <w:ind w:left="705" w:hanging="705"/>
      </w:pPr>
      <w:r>
        <w:t>c)</w:t>
      </w:r>
      <w:r>
        <w:tab/>
        <w:t>Stosować środki ochrony zbiorowej, a także używać przydzielonych środków ochrony indywidualnej oraz odzieży i obuwia roboczego zgodnie z ich przeznaczeniem.</w:t>
      </w:r>
    </w:p>
    <w:p w14:paraId="6F7C9D98" w14:textId="77777777" w:rsidR="00BF21A9" w:rsidRDefault="00BF21A9" w:rsidP="00BF21A9">
      <w:pPr>
        <w:pStyle w:val="GPHAkapit"/>
        <w:ind w:left="705" w:hanging="705"/>
      </w:pPr>
      <w:r>
        <w:t>d)</w:t>
      </w:r>
      <w:r>
        <w:tab/>
        <w:t>Niezwłocznie zawiadomić przełożonego o zauważonym na budowie wypadku albo zagrożeniu życia lub zdrowia ludzkiego oraz ostrzec współpracowników – a także inne osoby znajdujące się w rejonie zagrożenia – o grożącym niebezpieczeństwie.</w:t>
      </w:r>
    </w:p>
    <w:p w14:paraId="1AB6B4B3" w14:textId="77777777" w:rsidR="00BF21A9" w:rsidRDefault="00BF21A9" w:rsidP="00BF21A9">
      <w:pPr>
        <w:pStyle w:val="GPHAkapit"/>
      </w:pPr>
      <w:r>
        <w:t>e)</w:t>
      </w:r>
      <w:r>
        <w:tab/>
        <w:t>Współdziałać z pracodawcą i przełożonym w wypełnianiu obowiązków dotyczących bezpieczeństwa i higieny pracy.</w:t>
      </w:r>
    </w:p>
    <w:p w14:paraId="40678DAC" w14:textId="77777777" w:rsidR="00BF21A9" w:rsidRDefault="00BF21A9" w:rsidP="007D0FCD">
      <w:pPr>
        <w:pStyle w:val="GPHAkapit"/>
      </w:pPr>
      <w:r>
        <w:t xml:space="preserve">Przyjęcie do wiadomości przez pracownika przepisów i zasad bezpieczeństwa i higieny pracy oraz różnych form szkoleń i instruktaży stanowiskowych winno być potwierdzone własnoręcznym podpisem w rejestrze ewidencji szkoleń. Obowiązek ten dotyczy wszystkich pracowników zatrudnionych na budowie. </w:t>
      </w:r>
    </w:p>
    <w:p w14:paraId="564AB5A5" w14:textId="32D8C0C1" w:rsidR="00D060F0" w:rsidRDefault="00BF21A9" w:rsidP="00BF21A9">
      <w:pPr>
        <w:pStyle w:val="GPHAkapit"/>
      </w:pPr>
      <w:r>
        <w:t>P</w:t>
      </w:r>
      <w:r w:rsidR="00D060F0" w:rsidRPr="00E75A82">
        <w:t>racowników należy szkolić i instruować zgodnie z obowiązującymi przepisami bezpieczeństwa i higieny pracy przy wykonywaniu robót budowlanych w tym:</w:t>
      </w:r>
    </w:p>
    <w:p w14:paraId="0B276A70" w14:textId="568264CB" w:rsidR="00D060F0" w:rsidRDefault="00D060F0" w:rsidP="007D0FCD">
      <w:pPr>
        <w:pStyle w:val="punkty"/>
      </w:pPr>
      <w:r>
        <w:t>Dz.U.2004 nr 180 poz. 1860 Rozporządzenie Ministra Gospodarki i Pracy z dnia 27 lipca 2004 r. w sprawie szkolenia w dziedzinie bezpieczeństwa i higi</w:t>
      </w:r>
      <w:r w:rsidR="00920B9D">
        <w:t>eny pracy.</w:t>
      </w:r>
    </w:p>
    <w:p w14:paraId="022B08F5" w14:textId="64042401" w:rsidR="00D060F0" w:rsidRDefault="00D060F0" w:rsidP="007D0FCD">
      <w:pPr>
        <w:pStyle w:val="punkty"/>
      </w:pPr>
      <w:r>
        <w:lastRenderedPageBreak/>
        <w:t>Dz.U.2005 nr 116 poz. 972 Rozporządzenie Ministra Gospodarki i Pracy z dnia 28 czerwca 2005 r. zmieniające rozporządzenie w sprawie szkolenia w dziedzinie bezpieczeństwa i higieny pracy.</w:t>
      </w:r>
    </w:p>
    <w:p w14:paraId="4803504E" w14:textId="4F0C3BC7" w:rsidR="00D060F0" w:rsidRDefault="00D060F0" w:rsidP="007D0FCD">
      <w:pPr>
        <w:pStyle w:val="punkty"/>
      </w:pPr>
      <w:r>
        <w:t>Dz.U.2007 nr 196 poz. 1420 Rozporządzenie Ministra Pracy i Polityki Społecznej z dnia 9 października 2007 r. zmieniające rozporządzenie w sprawie szkolenia w dziedzinie bezpieczeństwa i higieny pracy.</w:t>
      </w:r>
    </w:p>
    <w:p w14:paraId="422CAE1C" w14:textId="6C57D81E" w:rsidR="00D060F0" w:rsidRDefault="00D060F0" w:rsidP="007D0FCD">
      <w:pPr>
        <w:pStyle w:val="punkty"/>
      </w:pPr>
      <w:r>
        <w:t>Dz.U.2000 nr 26 poz. 313 Rozporządzenie Ministra Pracy i Polityki Społecznej z dnia 14 marca 2000 r. w sprawie bezpieczeństwa i higieny pracy przy ręcznych pracach transportowych.</w:t>
      </w:r>
    </w:p>
    <w:p w14:paraId="4720369F" w14:textId="185284B0" w:rsidR="00D060F0" w:rsidRDefault="00D060F0" w:rsidP="007D0FCD">
      <w:pPr>
        <w:pStyle w:val="punkty"/>
      </w:pPr>
      <w:r>
        <w:t>Dz.U.2000 nr 82 poz. 930 Rozporządzenie Ministra Pracy i Polityki Społecznej z dnia 18 września 2000 r. zmieniające rozporządzenie w sprawie bezpieczeństwa i higieny pracy przy ręcznych pracach transportowych.</w:t>
      </w:r>
    </w:p>
    <w:p w14:paraId="39DC526B" w14:textId="454FEB54" w:rsidR="00D060F0" w:rsidRDefault="00D060F0" w:rsidP="007D0FCD">
      <w:pPr>
        <w:pStyle w:val="punkty"/>
      </w:pPr>
      <w:r>
        <w:t>Dz.U.2009 nr 56 poz. 462 Rozporządzenie Ministra Pracy i Polityki Społecznej z dnia 18 marca 2009 r. zmieniające rozporządzenie w sprawie bezpieczeństwa i higieny pracy przy ręcznych pracach transportowych.</w:t>
      </w:r>
    </w:p>
    <w:p w14:paraId="5452B8D9" w14:textId="7AAE1DD5" w:rsidR="00D060F0" w:rsidRDefault="00D060F0" w:rsidP="007D0FCD">
      <w:pPr>
        <w:pStyle w:val="punkty"/>
      </w:pPr>
      <w:r>
        <w:t>Dz.U.2002 nr 91 poz. 811 Rozporządzenie Ministra Pracy i Polityki Społecznej z dnia 11 czerwca 2002 r. zmieniające rozporządzenie w sprawie ogólnych przepisów bezpieczeństwa i higieny pracy.</w:t>
      </w:r>
    </w:p>
    <w:p w14:paraId="048A3ED8" w14:textId="267449E1" w:rsidR="00D060F0" w:rsidRDefault="00D060F0" w:rsidP="007D0FCD">
      <w:pPr>
        <w:pStyle w:val="punkty"/>
      </w:pPr>
      <w:r>
        <w:t>Dz.U.2007 nr 49 poz. 330 Rozporządzenie Ministra Pracy i Polityki Społecznej z dnia 2 marca 2007 r. zmieniające rozporządzenie w sprawie ogólnych przepisów bezpieczeństwa i higieny pracy.</w:t>
      </w:r>
    </w:p>
    <w:p w14:paraId="4699880F" w14:textId="62005466" w:rsidR="00D060F0" w:rsidRDefault="00D060F0" w:rsidP="007D0FCD">
      <w:pPr>
        <w:pStyle w:val="punkty"/>
      </w:pPr>
      <w:r>
        <w:t>Dz.U.2008 nr 108 poz. 690 Rozporządzenie Ministra Pracy i Polityki Społecznej z dnia 6 czerwca 2008 r. zmieniające rozporządzenie w sprawie ogólnych przepisów bezpieczeństwa i higieny pracy.</w:t>
      </w:r>
    </w:p>
    <w:p w14:paraId="0B058C02" w14:textId="016B2652" w:rsidR="00D060F0" w:rsidRDefault="00D060F0" w:rsidP="007D0FCD">
      <w:pPr>
        <w:pStyle w:val="punkty"/>
      </w:pPr>
      <w:r>
        <w:t>Dz.U.2011 nr 173 poz. 1034 Rozporządzenie Ministra Pracy i Polityki Społecznej z dnia 4 sierpnia 2011 r. zmieniające rozporządzenie w sprawie ogólnych przepisów bezpieczeństwa i higieny pracy.</w:t>
      </w:r>
    </w:p>
    <w:p w14:paraId="6ED8D30F" w14:textId="041BAD69" w:rsidR="00D060F0" w:rsidRDefault="00D060F0" w:rsidP="007D0FCD">
      <w:pPr>
        <w:pStyle w:val="punkty"/>
      </w:pPr>
      <w:r>
        <w:t>Dz.U.2005 nr 157 poz. 1318 Rozporządzenie Ministra Gospodarki i Pracy z dnia 5 sierpnia 2005 r. w sprawie bezpieczeństwa i higieny pracy przy pracach związanych z narażeniem na hałas lub drgania mechaniczne.</w:t>
      </w:r>
    </w:p>
    <w:p w14:paraId="0F25D858" w14:textId="6A43F7F7" w:rsidR="00D060F0" w:rsidRDefault="00D060F0" w:rsidP="007D0FCD">
      <w:pPr>
        <w:pStyle w:val="punkty"/>
      </w:pPr>
      <w:r>
        <w:t>Dz.U.1999 nr 75 poz. 846 Rozporządzenie Ministra Gospodarki z dnia 6 września 1999 r. w sprawie bezpieczeństwa i higieny pracy przy magazynowaniu, napełnianiu i rozprowadzaniu gazów płynnych.</w:t>
      </w:r>
    </w:p>
    <w:p w14:paraId="39E95F0B" w14:textId="49ABE05D" w:rsidR="00D060F0" w:rsidRDefault="00D060F0" w:rsidP="007D0FCD">
      <w:pPr>
        <w:pStyle w:val="punkty"/>
      </w:pPr>
      <w:r>
        <w:t>Dz.U.2000 nr 29 poz. 366 Rozporządzenie Ministra Gospodarki z dnia 7 kwietnia 2000 r. zmieniające rozporządzenie w sprawie bezpieczeństwa i higieny pracy przy magazynowaniu, napełnianiu i rozprowadzaniu gazów płynnych.</w:t>
      </w:r>
    </w:p>
    <w:p w14:paraId="48EFEFE1" w14:textId="4C4D56AC" w:rsidR="00D060F0" w:rsidRDefault="00D060F0" w:rsidP="007D0FCD">
      <w:pPr>
        <w:pStyle w:val="punkty"/>
      </w:pPr>
      <w:r>
        <w:t>Dz.U.2004 nr 43 poz. 395 Rozporządzenie Ministra Gospodarki, Pracy i Polityki Społecznej z dnia 26 lutego 2004 r. zmieniające rozporządzenie w sprawie bezpieczeństwa i higieny pracy przy magazynowaniu, napełnianiu i rozprowadzaniu gazów płynnych.</w:t>
      </w:r>
    </w:p>
    <w:p w14:paraId="37D25E22" w14:textId="60C154AF" w:rsidR="00D060F0" w:rsidRDefault="00D060F0" w:rsidP="007D0FCD">
      <w:pPr>
        <w:pStyle w:val="punkty"/>
      </w:pPr>
      <w:r>
        <w:t>Dz.U.2002 nr 191 poz. 1596 Rozporządzenie Ministra Gospodarki z dnia 30 października 2002 r. w sprawie minimalnych wymagań dotyczących bezpieczeństwa i higieny pracy w zakresie użytkowania maszyn przez pracowników podczas pracy.</w:t>
      </w:r>
    </w:p>
    <w:p w14:paraId="1C721E90" w14:textId="2473C93C" w:rsidR="00D060F0" w:rsidRDefault="00D060F0" w:rsidP="007D0FCD">
      <w:pPr>
        <w:pStyle w:val="punkty"/>
      </w:pPr>
      <w:r>
        <w:t>Dz.U.2003 nr 178 poz. 1745 Rozporządzenie Ministra Gospodarki, Pracy i Polityki Społecznej z dnia 30 września 2003 r. zmieniające rozporządzenie w sprawie minimalnych wymagań dotyczących bezpieczeństwa i higieny pracy w zakresie użytkowania maszyn przez pracowników podczas pracy.</w:t>
      </w:r>
    </w:p>
    <w:p w14:paraId="610B367A" w14:textId="3BD16A00" w:rsidR="00D060F0" w:rsidRDefault="00D060F0" w:rsidP="007D0FCD">
      <w:pPr>
        <w:pStyle w:val="punkty"/>
      </w:pPr>
      <w:r>
        <w:t>Dz.U.2003 nr 47 poz. 401 Rozporządzenie Ministra Infrastruktury z dnia 6 lutego 2003 r. w sprawie bezpieczeństwa i higieny pracy podczas wykonywania robót budowlanych.</w:t>
      </w:r>
    </w:p>
    <w:p w14:paraId="0635E10F" w14:textId="7C57FFD5" w:rsidR="00D060F0" w:rsidRDefault="00D060F0" w:rsidP="007D0FCD">
      <w:pPr>
        <w:pStyle w:val="punkty"/>
      </w:pPr>
      <w:r>
        <w:t>Dz.U.2001 nr 118 poz. 1263 Rozporządzenie Ministra Gospodarki z dnia 20 września 2001 r. w sprawie bezpieczeństwa i higieny pracy podczas eksploatacji maszyn i innych urządzeń technicznych do robót ziemnych, budowlanych i drogowych.</w:t>
      </w:r>
    </w:p>
    <w:p w14:paraId="5C079DCA" w14:textId="7B6961A3" w:rsidR="00D060F0" w:rsidRDefault="00D060F0" w:rsidP="007D0FCD">
      <w:pPr>
        <w:pStyle w:val="punkty"/>
      </w:pPr>
      <w:r>
        <w:t>Dz.U.2000 nr 40 poz. 470 Rozporządzenie Ministra Gospodarki z dnia 27 kwietnia 2000 r. w sprawie bezpieczeństwa i higieny pracy przy pracach spawalniczych.</w:t>
      </w:r>
    </w:p>
    <w:p w14:paraId="2B3D4811" w14:textId="14945B59" w:rsidR="00D060F0" w:rsidRDefault="00D060F0" w:rsidP="007D0FCD">
      <w:pPr>
        <w:pStyle w:val="punkty"/>
      </w:pPr>
      <w:r>
        <w:t>Dz.U. 2013 nr 0 poz. 1619 Obwieszczenie Ministra Pracy i Polityki Społecznej z dnia 26 lipca 2013 r. w sprawie ogłoszenia jednolitego tekstu rozporządzenia Ministra Pracy i Polityki Społecznej w sprawie bezpieczeństwa i higieny pracy przy pracach związanych z ekspozycją na promieniowanie optyczne.</w:t>
      </w:r>
    </w:p>
    <w:p w14:paraId="69028D6A" w14:textId="77777777" w:rsidR="00D060F0" w:rsidRDefault="00D060F0" w:rsidP="004F4175">
      <w:pPr>
        <w:pStyle w:val="GPHAkapit"/>
      </w:pPr>
      <w:r>
        <w:t xml:space="preserve">Treść wszystkich aktów prawnych dostępna jest bezpłatnie na stronie internetowej: </w:t>
      </w:r>
      <w:r>
        <w:rPr>
          <w:color w:val="0000FF"/>
        </w:rPr>
        <w:t>http://isap.sejm.gov.pl</w:t>
      </w:r>
      <w:r>
        <w:t>.</w:t>
      </w:r>
    </w:p>
    <w:p w14:paraId="21F80229" w14:textId="77777777" w:rsidR="00D060F0" w:rsidRDefault="00D060F0" w:rsidP="004F4175">
      <w:pPr>
        <w:pStyle w:val="GPHNagwek1"/>
      </w:pPr>
      <w:bookmarkStart w:id="14" w:name="_Toc144370299"/>
      <w:bookmarkStart w:id="15" w:name="_Toc175767621"/>
      <w:r w:rsidRPr="00E75A82">
        <w:lastRenderedPageBreak/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</w:t>
      </w:r>
      <w:bookmarkEnd w:id="14"/>
      <w:bookmarkEnd w:id="15"/>
    </w:p>
    <w:p w14:paraId="2909FB45" w14:textId="77777777" w:rsidR="00B65617" w:rsidRPr="00A15E12" w:rsidRDefault="00B65617" w:rsidP="00B65617">
      <w:pPr>
        <w:pStyle w:val="PLnormalnywykropkowany"/>
        <w:numPr>
          <w:ilvl w:val="0"/>
          <w:numId w:val="45"/>
        </w:numPr>
        <w:ind w:left="709"/>
        <w:jc w:val="both"/>
        <w:rPr>
          <w:sz w:val="18"/>
        </w:rPr>
      </w:pPr>
      <w:r w:rsidRPr="00A15E12">
        <w:rPr>
          <w:sz w:val="18"/>
        </w:rPr>
        <w:t>W trakcie budowy należy przestrzegać ogólnych przepisów z zakresu bezpieczeństwa i higieny pracy.</w:t>
      </w:r>
    </w:p>
    <w:p w14:paraId="7EF950B1" w14:textId="77777777" w:rsidR="00B65617" w:rsidRPr="00A15E12" w:rsidRDefault="00B65617" w:rsidP="00B65617">
      <w:pPr>
        <w:pStyle w:val="PLnormalnywykropkowany"/>
        <w:numPr>
          <w:ilvl w:val="0"/>
          <w:numId w:val="45"/>
        </w:numPr>
        <w:ind w:left="709"/>
        <w:jc w:val="both"/>
        <w:rPr>
          <w:sz w:val="18"/>
        </w:rPr>
      </w:pPr>
      <w:r w:rsidRPr="00A15E12">
        <w:rPr>
          <w:sz w:val="18"/>
        </w:rPr>
        <w:t>Wszyscy uczestnicy procesu budowlanego, a w szczególności Inwestor, Wykonawca i Użytkownik terenu winni współpracować ze sobą w zakresie bhp, zarówno w procesie przygotowania, jak i realizacji budowy.</w:t>
      </w:r>
    </w:p>
    <w:p w14:paraId="3D999335" w14:textId="77777777" w:rsidR="00B65617" w:rsidRPr="00A15E12" w:rsidRDefault="00B65617" w:rsidP="00B65617">
      <w:pPr>
        <w:pStyle w:val="PLnormalnywykropkowany"/>
        <w:numPr>
          <w:ilvl w:val="0"/>
          <w:numId w:val="45"/>
        </w:numPr>
        <w:ind w:left="709"/>
        <w:jc w:val="both"/>
        <w:rPr>
          <w:sz w:val="18"/>
        </w:rPr>
      </w:pPr>
      <w:r w:rsidRPr="00A15E12">
        <w:rPr>
          <w:sz w:val="18"/>
        </w:rPr>
        <w:t>Wszystkie osoby przebywające na terenie budowy winny stosować niezbędne środki ochrony indywidualnej.</w:t>
      </w:r>
    </w:p>
    <w:p w14:paraId="47B12A4D" w14:textId="77777777" w:rsidR="00B65617" w:rsidRPr="00A15E12" w:rsidRDefault="00B65617" w:rsidP="00B65617">
      <w:pPr>
        <w:pStyle w:val="PLnormalnywykropkowany"/>
        <w:numPr>
          <w:ilvl w:val="0"/>
          <w:numId w:val="45"/>
        </w:numPr>
        <w:ind w:left="709"/>
        <w:jc w:val="both"/>
        <w:rPr>
          <w:sz w:val="18"/>
        </w:rPr>
      </w:pPr>
      <w:r w:rsidRPr="00A15E12">
        <w:rPr>
          <w:sz w:val="18"/>
        </w:rPr>
        <w:t>Przed przystąpieniem do realizacji robót należy ustanowić bezpośredni nadzór nad bezpieczeństwem i higieną pracy na stanowiskach pracy. W przypadku wykonywania robót budowlanych jednocześnie prze różnych wykonawców należy wyznaczyć koordynatora, sprawującego nadzór nad bezpieczeństwem wszystkich zatrudnionych na budowie pracowników.</w:t>
      </w:r>
    </w:p>
    <w:p w14:paraId="72B0A1D6" w14:textId="77777777" w:rsidR="00B65617" w:rsidRPr="00A15E12" w:rsidRDefault="00B65617" w:rsidP="00B65617">
      <w:pPr>
        <w:pStyle w:val="PLnormalnywykropkowany"/>
        <w:numPr>
          <w:ilvl w:val="0"/>
          <w:numId w:val="45"/>
        </w:numPr>
        <w:ind w:left="709"/>
        <w:jc w:val="both"/>
        <w:rPr>
          <w:sz w:val="18"/>
        </w:rPr>
      </w:pPr>
      <w:r w:rsidRPr="00A15E12">
        <w:rPr>
          <w:sz w:val="18"/>
        </w:rPr>
        <w:t>Przed rozpoczęciem robót budowlanych należy wykonać właściwe zagospodarowanie terenu budowy, co najmniej w zakresie:</w:t>
      </w:r>
    </w:p>
    <w:p w14:paraId="7D3D9516" w14:textId="77777777" w:rsidR="00B65617" w:rsidRPr="00A15E12" w:rsidRDefault="00B65617" w:rsidP="00B65617">
      <w:pPr>
        <w:pStyle w:val="PLNORMALNY"/>
        <w:numPr>
          <w:ilvl w:val="0"/>
          <w:numId w:val="43"/>
        </w:numPr>
        <w:spacing w:line="240" w:lineRule="auto"/>
        <w:ind w:left="709" w:hanging="425"/>
        <w:rPr>
          <w:sz w:val="18"/>
        </w:rPr>
      </w:pPr>
      <w:r w:rsidRPr="00A15E12">
        <w:rPr>
          <w:sz w:val="18"/>
        </w:rPr>
        <w:t>ogrodzenia terenu albo w inny sposób uniemożliwienia wejścia osobom nieupoważnionym oraz wyznaczyć strefy niebezpieczne,</w:t>
      </w:r>
    </w:p>
    <w:p w14:paraId="3E8D610E" w14:textId="77777777" w:rsidR="00B65617" w:rsidRPr="00A15E12" w:rsidRDefault="00B65617" w:rsidP="00B65617">
      <w:pPr>
        <w:pStyle w:val="PLNORMALNY"/>
        <w:numPr>
          <w:ilvl w:val="0"/>
          <w:numId w:val="43"/>
        </w:numPr>
        <w:spacing w:line="240" w:lineRule="auto"/>
        <w:ind w:left="709" w:hanging="425"/>
        <w:rPr>
          <w:sz w:val="18"/>
        </w:rPr>
      </w:pPr>
      <w:r w:rsidRPr="00A15E12">
        <w:rPr>
          <w:sz w:val="18"/>
        </w:rPr>
        <w:t>wykonania odpowiedniej szerokości drogi dojazdowej, wejść i przejść dla pieszych, a także wykonania odpowiedniego oznakowania dróg i przejść ewakuacyjnych,</w:t>
      </w:r>
    </w:p>
    <w:p w14:paraId="50D13DDC" w14:textId="77777777" w:rsidR="00B65617" w:rsidRPr="00A15E12" w:rsidRDefault="00B65617" w:rsidP="00B65617">
      <w:pPr>
        <w:pStyle w:val="PLNORMALNY"/>
        <w:numPr>
          <w:ilvl w:val="0"/>
          <w:numId w:val="43"/>
        </w:numPr>
        <w:spacing w:line="240" w:lineRule="auto"/>
        <w:ind w:left="709" w:hanging="425"/>
        <w:rPr>
          <w:sz w:val="18"/>
        </w:rPr>
      </w:pPr>
      <w:r w:rsidRPr="00A15E12">
        <w:rPr>
          <w:sz w:val="18"/>
        </w:rPr>
        <w:t>doprowadzenia energii elektrycznej oraz wody (mediów) oraz odprowadzenie lub utylizacją ścieków,</w:t>
      </w:r>
    </w:p>
    <w:p w14:paraId="063F10B8" w14:textId="77777777" w:rsidR="00B65617" w:rsidRPr="00A15E12" w:rsidRDefault="00B65617" w:rsidP="00B65617">
      <w:pPr>
        <w:pStyle w:val="PLNORMALNY"/>
        <w:numPr>
          <w:ilvl w:val="0"/>
          <w:numId w:val="43"/>
        </w:numPr>
        <w:spacing w:line="240" w:lineRule="auto"/>
        <w:ind w:left="709" w:hanging="425"/>
        <w:rPr>
          <w:sz w:val="18"/>
        </w:rPr>
      </w:pPr>
      <w:r w:rsidRPr="00A15E12">
        <w:rPr>
          <w:sz w:val="18"/>
        </w:rPr>
        <w:t>urządzenie dla pracowników budowy pomieszczeń higieniczno–sanitarnych i socjalnych</w:t>
      </w:r>
    </w:p>
    <w:p w14:paraId="3C71169F" w14:textId="77777777" w:rsidR="00B65617" w:rsidRPr="00A15E12" w:rsidRDefault="00B65617" w:rsidP="00B65617">
      <w:pPr>
        <w:pStyle w:val="PLNORMALNY"/>
        <w:numPr>
          <w:ilvl w:val="0"/>
          <w:numId w:val="43"/>
        </w:numPr>
        <w:spacing w:line="240" w:lineRule="auto"/>
        <w:ind w:left="709" w:hanging="425"/>
        <w:rPr>
          <w:sz w:val="18"/>
        </w:rPr>
      </w:pPr>
      <w:r w:rsidRPr="00A15E12">
        <w:rPr>
          <w:sz w:val="18"/>
        </w:rPr>
        <w:t>zapewnienie oświetlenia naturalnego i sztucznego</w:t>
      </w:r>
    </w:p>
    <w:p w14:paraId="597D98F1" w14:textId="77777777" w:rsidR="00B65617" w:rsidRPr="00A15E12" w:rsidRDefault="00B65617" w:rsidP="00B65617">
      <w:pPr>
        <w:pStyle w:val="PLNORMALNY"/>
        <w:numPr>
          <w:ilvl w:val="0"/>
          <w:numId w:val="43"/>
        </w:numPr>
        <w:spacing w:line="240" w:lineRule="auto"/>
        <w:ind w:left="709" w:hanging="425"/>
        <w:rPr>
          <w:sz w:val="18"/>
        </w:rPr>
      </w:pPr>
      <w:r w:rsidRPr="00A15E12">
        <w:rPr>
          <w:sz w:val="18"/>
        </w:rPr>
        <w:t>zapewnienie właściwej wentylacji</w:t>
      </w:r>
    </w:p>
    <w:p w14:paraId="426144D2" w14:textId="77777777" w:rsidR="00B65617" w:rsidRPr="00A15E12" w:rsidRDefault="00B65617" w:rsidP="00B65617">
      <w:pPr>
        <w:pStyle w:val="PLNORMALNY"/>
        <w:numPr>
          <w:ilvl w:val="0"/>
          <w:numId w:val="43"/>
        </w:numPr>
        <w:spacing w:line="240" w:lineRule="auto"/>
        <w:ind w:left="709" w:hanging="425"/>
        <w:rPr>
          <w:sz w:val="18"/>
        </w:rPr>
      </w:pPr>
      <w:r w:rsidRPr="00A15E12">
        <w:rPr>
          <w:sz w:val="18"/>
        </w:rPr>
        <w:t>zapewnienie łączności telefonicznej</w:t>
      </w:r>
    </w:p>
    <w:p w14:paraId="2899FC04" w14:textId="77777777" w:rsidR="00B65617" w:rsidRDefault="00B65617" w:rsidP="00B65617">
      <w:pPr>
        <w:pStyle w:val="PLNORMALNY"/>
        <w:numPr>
          <w:ilvl w:val="0"/>
          <w:numId w:val="43"/>
        </w:numPr>
        <w:spacing w:line="240" w:lineRule="auto"/>
        <w:ind w:left="709" w:hanging="425"/>
        <w:rPr>
          <w:sz w:val="18"/>
        </w:rPr>
      </w:pPr>
      <w:r w:rsidRPr="00A15E12">
        <w:rPr>
          <w:sz w:val="18"/>
        </w:rPr>
        <w:t>urządzenie składowisk materiałów i wyrobów</w:t>
      </w:r>
    </w:p>
    <w:p w14:paraId="21CCC563" w14:textId="4AC698F0" w:rsidR="001E65AD" w:rsidRPr="001E65AD" w:rsidRDefault="001E65AD" w:rsidP="001E65AD">
      <w:pPr>
        <w:pStyle w:val="PLNORMALNY"/>
        <w:spacing w:line="240" w:lineRule="auto"/>
        <w:rPr>
          <w:sz w:val="18"/>
        </w:rPr>
      </w:pPr>
      <w:r w:rsidRPr="001E65AD">
        <w:rPr>
          <w:sz w:val="18"/>
        </w:rPr>
        <w:t>Na pomieszczeniu socjalnym oznaczonym na planie terenu budowy /sporządza kierownik budowy/ należy</w:t>
      </w:r>
    </w:p>
    <w:p w14:paraId="47BD36FD" w14:textId="77777777" w:rsidR="001E65AD" w:rsidRPr="001E65AD" w:rsidRDefault="001E65AD" w:rsidP="001E65AD">
      <w:pPr>
        <w:pStyle w:val="PLNORMALNY"/>
        <w:numPr>
          <w:ilvl w:val="0"/>
          <w:numId w:val="43"/>
        </w:numPr>
        <w:spacing w:line="240" w:lineRule="auto"/>
        <w:rPr>
          <w:sz w:val="18"/>
        </w:rPr>
      </w:pPr>
      <w:r w:rsidRPr="001E65AD">
        <w:rPr>
          <w:sz w:val="18"/>
        </w:rPr>
        <w:t>umieścić wykaz zawierający adresy i numery telefonów:</w:t>
      </w:r>
    </w:p>
    <w:p w14:paraId="40F36173" w14:textId="76E3E3FD" w:rsidR="001E65AD" w:rsidRPr="001E65AD" w:rsidRDefault="001E65AD" w:rsidP="001E65AD">
      <w:pPr>
        <w:pStyle w:val="PLNORMALNY"/>
        <w:numPr>
          <w:ilvl w:val="0"/>
          <w:numId w:val="43"/>
        </w:numPr>
        <w:spacing w:line="240" w:lineRule="auto"/>
        <w:rPr>
          <w:sz w:val="18"/>
        </w:rPr>
      </w:pPr>
      <w:r w:rsidRPr="001E65AD">
        <w:rPr>
          <w:sz w:val="18"/>
        </w:rPr>
        <w:t>najbliższego punktu lekarskiego</w:t>
      </w:r>
    </w:p>
    <w:p w14:paraId="53EE54F0" w14:textId="7DB3FF97" w:rsidR="001E65AD" w:rsidRPr="001E65AD" w:rsidRDefault="001E65AD" w:rsidP="001E65AD">
      <w:pPr>
        <w:pStyle w:val="PLNORMALNY"/>
        <w:numPr>
          <w:ilvl w:val="0"/>
          <w:numId w:val="43"/>
        </w:numPr>
        <w:spacing w:line="240" w:lineRule="auto"/>
        <w:rPr>
          <w:sz w:val="18"/>
        </w:rPr>
      </w:pPr>
      <w:r w:rsidRPr="001E65AD">
        <w:rPr>
          <w:sz w:val="18"/>
        </w:rPr>
        <w:t>straży pożarnej</w:t>
      </w:r>
    </w:p>
    <w:p w14:paraId="793D650F" w14:textId="19964D17" w:rsidR="001E65AD" w:rsidRPr="001E65AD" w:rsidRDefault="001E65AD" w:rsidP="001E65AD">
      <w:pPr>
        <w:pStyle w:val="PLNORMALNY"/>
        <w:numPr>
          <w:ilvl w:val="0"/>
          <w:numId w:val="43"/>
        </w:numPr>
        <w:spacing w:line="240" w:lineRule="auto"/>
        <w:rPr>
          <w:sz w:val="18"/>
        </w:rPr>
      </w:pPr>
      <w:r w:rsidRPr="001E65AD">
        <w:rPr>
          <w:sz w:val="18"/>
        </w:rPr>
        <w:t>posterunku Policji</w:t>
      </w:r>
    </w:p>
    <w:p w14:paraId="435AE38A" w14:textId="57EA9176" w:rsidR="001E65AD" w:rsidRPr="001E65AD" w:rsidRDefault="001E65AD" w:rsidP="001E65AD">
      <w:pPr>
        <w:pStyle w:val="PLNORMALNY"/>
        <w:spacing w:line="240" w:lineRule="auto"/>
        <w:rPr>
          <w:sz w:val="18"/>
        </w:rPr>
      </w:pPr>
      <w:r w:rsidRPr="001E65AD">
        <w:rPr>
          <w:sz w:val="18"/>
        </w:rPr>
        <w:t xml:space="preserve">W pomieszczeniu socjalnym oznaczonym </w:t>
      </w:r>
      <w:proofErr w:type="spellStart"/>
      <w:r w:rsidRPr="001E65AD">
        <w:rPr>
          <w:sz w:val="18"/>
        </w:rPr>
        <w:t>j.w</w:t>
      </w:r>
      <w:proofErr w:type="spellEnd"/>
      <w:r w:rsidRPr="001E65AD">
        <w:rPr>
          <w:sz w:val="18"/>
        </w:rPr>
        <w:t>. umieścić stanowiska pierwszej pomocy obsługiwane przez</w:t>
      </w:r>
    </w:p>
    <w:p w14:paraId="10D7FEFA" w14:textId="77777777" w:rsidR="001E65AD" w:rsidRPr="001E65AD" w:rsidRDefault="001E65AD" w:rsidP="001E65AD">
      <w:pPr>
        <w:pStyle w:val="PLNORMALNY"/>
        <w:spacing w:line="240" w:lineRule="auto"/>
        <w:rPr>
          <w:sz w:val="18"/>
        </w:rPr>
      </w:pPr>
      <w:r w:rsidRPr="001E65AD">
        <w:rPr>
          <w:sz w:val="18"/>
        </w:rPr>
        <w:t>przeszkolonych w tym zakresie pracowników.</w:t>
      </w:r>
    </w:p>
    <w:p w14:paraId="3665E31F" w14:textId="77777777" w:rsidR="00B65617" w:rsidRPr="00A15E12" w:rsidRDefault="00B65617" w:rsidP="00B65617">
      <w:pPr>
        <w:pStyle w:val="PLNORMALNY"/>
        <w:rPr>
          <w:sz w:val="18"/>
        </w:rPr>
      </w:pPr>
    </w:p>
    <w:p w14:paraId="7DC6E28A" w14:textId="2207BFF0" w:rsidR="00B65617" w:rsidRPr="00A15E12" w:rsidRDefault="00B65617" w:rsidP="00B65617">
      <w:pPr>
        <w:pStyle w:val="PLNORMALNY"/>
        <w:rPr>
          <w:sz w:val="18"/>
        </w:rPr>
      </w:pPr>
      <w:r w:rsidRPr="00A15E12">
        <w:rPr>
          <w:sz w:val="18"/>
        </w:rPr>
        <w:t xml:space="preserve">Z uwagi na charakter przewidywanych do wykonania robót budowlanych dla przedmiotowej inwestycji wystąpią również lokalne strefy zagrożenia dla zdrowia lub życia ludzi. </w:t>
      </w:r>
    </w:p>
    <w:p w14:paraId="51EDD6DF" w14:textId="77777777" w:rsidR="00B65617" w:rsidRPr="00A15E12" w:rsidRDefault="00B65617" w:rsidP="00B65617">
      <w:pPr>
        <w:pStyle w:val="PLnormalnywykropkowany"/>
        <w:numPr>
          <w:ilvl w:val="0"/>
          <w:numId w:val="46"/>
        </w:numPr>
        <w:ind w:left="567"/>
        <w:jc w:val="both"/>
        <w:rPr>
          <w:sz w:val="18"/>
        </w:rPr>
      </w:pPr>
      <w:r w:rsidRPr="00A15E12">
        <w:rPr>
          <w:sz w:val="18"/>
        </w:rPr>
        <w:t>Strefy niebezpieczne należy właściwie oświetlić, ogrodzić i oznakować w sposób uniemożliwiający dostęp osobom postronnym. Przejścia pomiędzy stanowiskami pracy w strefie niebezpiecznej należy zabezpieczyć deskami ochronnymi.</w:t>
      </w:r>
    </w:p>
    <w:p w14:paraId="6DF7750E" w14:textId="1C3A7CE5" w:rsidR="00B65617" w:rsidRPr="00FF5FDC" w:rsidRDefault="00B65617" w:rsidP="000703A4">
      <w:pPr>
        <w:pStyle w:val="PLnormalnywykropkowany"/>
        <w:numPr>
          <w:ilvl w:val="0"/>
          <w:numId w:val="46"/>
        </w:numPr>
        <w:ind w:left="567"/>
        <w:jc w:val="both"/>
        <w:rPr>
          <w:sz w:val="18"/>
        </w:rPr>
      </w:pPr>
      <w:r w:rsidRPr="00FF5FDC">
        <w:rPr>
          <w:sz w:val="18"/>
        </w:rPr>
        <w:t>Odpowiednio wyznaczoną strefę niebezpieczną, w której istnieję zagrożenie spadania z wysokości przedmiotów należy ogrodzić balustradami</w:t>
      </w:r>
      <w:r w:rsidR="00136FC2">
        <w:rPr>
          <w:sz w:val="18"/>
        </w:rPr>
        <w:t xml:space="preserve"> i daszkami</w:t>
      </w:r>
      <w:r w:rsidRPr="00FF5FDC">
        <w:rPr>
          <w:sz w:val="18"/>
        </w:rPr>
        <w:t>.</w:t>
      </w:r>
      <w:r w:rsidR="00FF5FDC">
        <w:rPr>
          <w:sz w:val="18"/>
        </w:rPr>
        <w:t xml:space="preserve"> </w:t>
      </w:r>
      <w:r w:rsidRPr="00FF5FDC">
        <w:rPr>
          <w:sz w:val="18"/>
        </w:rPr>
        <w:t>Do zabezpieczeń stanowisk pracy na wysokości przed upadkiem z wysokości należy stasować środki ochrony zbiorowej, w szczególności balustrady, a w sytuacjach szczególnych, gdy nie ma możliwości stosowania w/w środków stosować środki ochrony indywidualnej, jak szelki bezpieczeństwa.</w:t>
      </w:r>
    </w:p>
    <w:p w14:paraId="49528682" w14:textId="77777777" w:rsidR="00B65617" w:rsidRPr="00A15E12" w:rsidRDefault="00B65617" w:rsidP="001E65AD">
      <w:pPr>
        <w:pStyle w:val="PLnormalnywykropkowany"/>
        <w:ind w:left="207" w:firstLine="0"/>
        <w:jc w:val="both"/>
        <w:rPr>
          <w:sz w:val="18"/>
        </w:rPr>
      </w:pPr>
      <w:r w:rsidRPr="00A15E12">
        <w:rPr>
          <w:sz w:val="18"/>
        </w:rPr>
        <w:t>W trakcie wykonywania robót ziemnych należy stosować się do ogólnie obowiązujących przepisów bhp oraz do zarządzeń wewnętrznych, w szczególności zaś:</w:t>
      </w:r>
    </w:p>
    <w:p w14:paraId="45A35732" w14:textId="77777777" w:rsidR="00136FC2" w:rsidRPr="00A15E12" w:rsidRDefault="00136FC2" w:rsidP="00136FC2">
      <w:pPr>
        <w:pStyle w:val="PLnormalnywykropkowany"/>
        <w:numPr>
          <w:ilvl w:val="0"/>
          <w:numId w:val="47"/>
        </w:numPr>
        <w:ind w:left="567" w:hanging="284"/>
        <w:jc w:val="both"/>
        <w:rPr>
          <w:sz w:val="18"/>
        </w:rPr>
      </w:pPr>
      <w:r w:rsidRPr="00A15E12">
        <w:rPr>
          <w:sz w:val="18"/>
        </w:rPr>
        <w:t>W czasie wykonywania robót ziemnych strefy niebezpieczne należy ogrodzić i umieścić napisy ostrzegawcze.</w:t>
      </w:r>
    </w:p>
    <w:p w14:paraId="62EFF0C5" w14:textId="77777777" w:rsidR="00136FC2" w:rsidRPr="00A15E12" w:rsidRDefault="00136FC2" w:rsidP="00136FC2">
      <w:pPr>
        <w:pStyle w:val="PLnormalnywykropkowany"/>
        <w:numPr>
          <w:ilvl w:val="0"/>
          <w:numId w:val="47"/>
        </w:numPr>
        <w:ind w:left="567" w:hanging="284"/>
        <w:jc w:val="both"/>
        <w:rPr>
          <w:sz w:val="18"/>
        </w:rPr>
      </w:pPr>
      <w:r w:rsidRPr="00A15E12">
        <w:rPr>
          <w:sz w:val="18"/>
        </w:rPr>
        <w:t>Wykopy powinny być wykonane w każdym miejscu z bezpiecznym nachyleniem skarpy. W Pasie terenu przylegającego do górnej krawędzi skarpy wykonać spadki uniemożliwiające odpływ wód opadowych w kierunku wykopu. Urobek powinien być składowany poza linią naturalnego odłamu gruntu.</w:t>
      </w:r>
    </w:p>
    <w:p w14:paraId="43BE23AA" w14:textId="77777777" w:rsidR="00136FC2" w:rsidRPr="00A15E12" w:rsidRDefault="00136FC2" w:rsidP="00136FC2">
      <w:pPr>
        <w:pStyle w:val="PLnormalnywykropkowany"/>
        <w:numPr>
          <w:ilvl w:val="0"/>
          <w:numId w:val="47"/>
        </w:numPr>
        <w:ind w:left="567" w:hanging="284"/>
        <w:jc w:val="both"/>
        <w:rPr>
          <w:sz w:val="18"/>
        </w:rPr>
      </w:pPr>
      <w:r w:rsidRPr="00A15E12">
        <w:rPr>
          <w:sz w:val="18"/>
        </w:rPr>
        <w:t>Do wykopów należy wykonać bezpieczne zejścia. Przed wejściem do wykopu należy skontrolować powietrze w wykopie na zawartość substancji ropopochodnych, a także stan obudowy lub skarp.</w:t>
      </w:r>
    </w:p>
    <w:p w14:paraId="6B760998" w14:textId="77777777" w:rsidR="00136FC2" w:rsidRPr="00A15E12" w:rsidRDefault="00136FC2" w:rsidP="00136FC2">
      <w:pPr>
        <w:pStyle w:val="PLnormalnywykropkowany"/>
        <w:numPr>
          <w:ilvl w:val="0"/>
          <w:numId w:val="47"/>
        </w:numPr>
        <w:ind w:left="567" w:hanging="284"/>
        <w:jc w:val="both"/>
        <w:rPr>
          <w:sz w:val="18"/>
        </w:rPr>
      </w:pPr>
      <w:r w:rsidRPr="00A15E12">
        <w:rPr>
          <w:sz w:val="18"/>
        </w:rPr>
        <w:t>Istniejące rurociągi i kable należy na czas trwania robót zabezpieczyć przed uszkodzeniem. Sposób zabezpieczenia uzgodnić z właściwymi służbami dysponującymi infrastrukturą.</w:t>
      </w:r>
    </w:p>
    <w:p w14:paraId="448C01A4" w14:textId="7C70B795" w:rsidR="00B65617" w:rsidRPr="00136FC2" w:rsidRDefault="00B65617" w:rsidP="00136FC2">
      <w:pPr>
        <w:pStyle w:val="PLnormalnywykropkowany"/>
        <w:numPr>
          <w:ilvl w:val="0"/>
          <w:numId w:val="47"/>
        </w:numPr>
        <w:ind w:left="567" w:hanging="284"/>
        <w:jc w:val="both"/>
        <w:rPr>
          <w:sz w:val="18"/>
        </w:rPr>
      </w:pPr>
      <w:r w:rsidRPr="00A15E12">
        <w:rPr>
          <w:sz w:val="18"/>
        </w:rPr>
        <w:t>Wykonawca robót ziemnych zobowiązany jest do</w:t>
      </w:r>
      <w:r w:rsidR="00136FC2">
        <w:rPr>
          <w:sz w:val="18"/>
        </w:rPr>
        <w:t xml:space="preserve"> n</w:t>
      </w:r>
      <w:r w:rsidRPr="00136FC2">
        <w:rPr>
          <w:sz w:val="18"/>
        </w:rPr>
        <w:t>atychmiastowego przerwania prac w przypadku zgłoszenia lub zauważenia stanu awaryjnego stwarzającego zagrożenie pożarowe i wypadkowe. O fakcie ewentualnego odkopania, uszkodzenia lub przerwania kabli elektroenergetycznych i teletechnicznych powiadomić szefów odpowiednich służb.</w:t>
      </w:r>
    </w:p>
    <w:p w14:paraId="4277B2E4" w14:textId="3C798F83" w:rsidR="00D060F0" w:rsidRDefault="00D060F0" w:rsidP="00E51645">
      <w:pPr>
        <w:pStyle w:val="GPHAkapit"/>
      </w:pPr>
      <w:r w:rsidRPr="00E75A82">
        <w:lastRenderedPageBreak/>
        <w:t>W szczególności należy przestrzegać przepisów zawartych w następujących regulacjach prawnych:</w:t>
      </w:r>
    </w:p>
    <w:p w14:paraId="0516A00F" w14:textId="77777777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Dz.U.2004 nr 180 poz. 1860 Rozporządzenie Ministra Gospodarki i Pracy z dnia 27 lipca 2004 r. w sprawie szkolenia w dziedzinie bezpieczeństwa i higieny pracy.</w:t>
      </w:r>
    </w:p>
    <w:p w14:paraId="50072103" w14:textId="54AEC662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Dz.U.2005 nr 116 poz. 972 Rozporządzenie Ministra Gospodarki i Pracy z dnia 28 czerwca 2005 r. zmieniające rozporządzenie w sprawie szkolenia w dziedzinie bezpieczeństwa i higieny pracy.</w:t>
      </w:r>
    </w:p>
    <w:p w14:paraId="3C8A4775" w14:textId="4A09F9A7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Dz.U.2007 nr 196 poz. 1420 Rozporządzenie Ministra Pracy i Polityki Społecznej z dnia 9 października 2007 r. zmieniające rozporządzenie w sprawie szkolenia w dziedzinie bezpieczeństwa i higieny pracy.</w:t>
      </w:r>
    </w:p>
    <w:p w14:paraId="1FE42567" w14:textId="5E58DC0D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Dz.U.2000 nr 26 poz. 313 Rozporządzenie Ministra Pracy i Polityki Społecznej z dnia 14 marca 2000 r. w sprawie bezpieczeństwa i higieny pracy przy ręcznych pracach transportowych.</w:t>
      </w:r>
    </w:p>
    <w:p w14:paraId="0E7BA85A" w14:textId="74ECB31E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Dz.U.2000 nr 82 poz. 930 Rozporządzenie Ministra Pracy i Polityki Społecznej z dnia 18 września 2000 r. zmieniające rozporządzenie w sprawie bezpieczeństwa i higieny pracy przy ręcznych pracach transportowych.</w:t>
      </w:r>
    </w:p>
    <w:p w14:paraId="38F6468F" w14:textId="38DF78C9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Dz.U.2009 nr 56 poz. 462 Rozporządzenie Ministra Pracy i Polityki Społecznej z dnia 18 marca 2009 r. zmieniające rozporządzenie w sprawie bezpieczeństwa i higieny pracy przy ręcznych pracach transportowych.</w:t>
      </w:r>
    </w:p>
    <w:p w14:paraId="5AFDA8D3" w14:textId="2411A786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Dz.U.2002 nr 91 poz. 811 Rozporządzenie Ministra Pracy i Polityki Społecznej z dnia 11 czerwca 2002 r. zmieniające rozporządzenie w sprawie ogólnych przepisów bezpieczeństwa i higieny pracy.</w:t>
      </w:r>
    </w:p>
    <w:p w14:paraId="50428E6D" w14:textId="476AF059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Dz.U.2007 nr 49 poz. 330 Rozporządzenie Ministra Pracy i Polityki Społecznej z dnia 2 marca 2007 r. zmieniające rozporządzenie w sprawie ogólnych przepisów bezpieczeństwa i higieny pracy.</w:t>
      </w:r>
    </w:p>
    <w:p w14:paraId="245EDB65" w14:textId="6E8F5620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Dz.U.2008 nr 108 poz. 690 Rozporządzenie Ministra Pracy i Polityki Społecznej z dnia 6 czerwca 2008 r. zmieniające rozporządzenie w sprawie ogólnych przepisów bezpieczeństwa i higieny pracy.</w:t>
      </w:r>
    </w:p>
    <w:p w14:paraId="66136577" w14:textId="5E7AAB05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Dz.U.2011 nr 173 poz. 1034 Rozporządzenie Ministra Pracy i Polityki Społecznej z dnia 4 sierpnia 2011 r. zmieniające rozporządzenie w sprawie ogólnych przepisów bezpieczeństwa i higieny pracy.</w:t>
      </w:r>
    </w:p>
    <w:p w14:paraId="2EDC7307" w14:textId="77777777" w:rsidR="004F4175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Dz.U.2005 nr 157 poz. 1318 Rozporządzenie Ministra Gospodarki i Pracy z dnia 5 sierpnia 2005 r. w sprawie bezpieczeństwa i higieny pracy przy pracach związanych z narażeniem na hałas lub drgania mechaniczne.</w:t>
      </w:r>
    </w:p>
    <w:p w14:paraId="57EE6232" w14:textId="5A35939B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Dz.U.1999 nr 75 poz. 846 Rozporządzenie Ministra Gospodarki z dnia 6 września 1999 r. w sprawie bezpieczeństwa i higieny pracy przy magazynowaniu, napełnianiu i rozprowadzaniu gazów płynnych.</w:t>
      </w:r>
    </w:p>
    <w:p w14:paraId="6F3A0E40" w14:textId="627ABE6E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Dz.U.2000 nr 29 poz. 366 Rozporządzenie Ministra Gospodarki z dnia 7 kwietnia 2000 r. zmieniające rozporządzenie w sprawie bezpieczeństwa i higieny pracy przy magazynowaniu, napełnianiu i rozprowadzaniu gazów płynnych.</w:t>
      </w:r>
    </w:p>
    <w:p w14:paraId="21419148" w14:textId="2F0C0854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Dz.U.2004 nr 43 poz. 395 Rozporządzenie Ministra Gospodarki, Pracy i Polityki Społecznej z dnia 26 lutego 2004 r. zmieniające rozporządzenie w sprawie bezpieczeństwa i higieny pracy przy magazynowaniu, napełnianiu i rozprowadzaniu gazów płynnych.</w:t>
      </w:r>
    </w:p>
    <w:p w14:paraId="6B6F3D83" w14:textId="3584E41B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Dz.U.2002 nr 191 poz. 1596 Rozporządzenie Ministra Gospodarki z dnia 30 października 2002 r. w sprawie minimalnych wymagań dotyczących bezpieczeństwa i higieny pracy w zakresie użytkowania maszyn przez pracowników podczas pracy.</w:t>
      </w:r>
    </w:p>
    <w:p w14:paraId="2597B9EF" w14:textId="28EC1087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Dz.U.2003 nr 178 poz. 1745 Rozporządzenie Ministra Gospodarki, Pracy i Polityki Społecznej z dnia 30 września 2003 r. zmieniające rozporządzenie w sprawie minimalnych wymagań dotyczących bezpieczeństwa i higieny pracy w zakresie użytkowania maszyn przez pracowników podczas pracy.</w:t>
      </w:r>
    </w:p>
    <w:p w14:paraId="48C4DCAA" w14:textId="0E98D04E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Dz.U.2003 nr 47 poz. 401 Rozporządzenie Ministra Infrastruktury z dnia 6 lutego 2003 r. w sprawie bezpieczeństwa i higieny pracy podczas wykonywania robót budowlanych.</w:t>
      </w:r>
    </w:p>
    <w:p w14:paraId="5C54B49A" w14:textId="7AADC35F" w:rsidR="004F4175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Dz.U.2001 nr 118 poz. 1263 Rozporządzenie Ministra Gospodarki z dnia 20 września 2001 r. w sprawie bezpieczeństwa i higieny pracy podczas eksploatacji maszyn i innych urządzeń technicznych do robót ziemnych, budowlanych i drogowych.</w:t>
      </w:r>
    </w:p>
    <w:p w14:paraId="485E1FB9" w14:textId="662AF760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Dz.U.2000 nr 40 poz. 470 Rozporządzenie Ministra Gospodarki z dnia 27 kwietnia 2000 r. w sprawie bezpieczeństwa i higieny pracy przy pracach spawalniczych.</w:t>
      </w:r>
    </w:p>
    <w:p w14:paraId="5DF3E1CF" w14:textId="67949DDB" w:rsidR="00D060F0" w:rsidRPr="007D0FCD" w:rsidRDefault="00D060F0" w:rsidP="004F4175">
      <w:pPr>
        <w:pStyle w:val="punkty"/>
        <w:rPr>
          <w:sz w:val="18"/>
          <w:szCs w:val="18"/>
        </w:rPr>
      </w:pPr>
      <w:r w:rsidRPr="007D0FCD">
        <w:rPr>
          <w:sz w:val="18"/>
          <w:szCs w:val="18"/>
        </w:rPr>
        <w:t>Dz.U. 2013 nr 0 poz. 1619 Obwieszczenie Ministra Pracy i Polityki Społecznej z dnia 26 lipca 2013 r. w sprawie ogłoszenia jednolitego tekstu rozporządzenia Ministra Pracy i Polityki Społecznej w sprawie bezpieczeństwa i higieny pracy przy pracach związanych z ekspozycją na promieniowanie optyczne.</w:t>
      </w:r>
    </w:p>
    <w:p w14:paraId="008F780F" w14:textId="4A69B8B6" w:rsidR="004F4175" w:rsidRDefault="004F4175" w:rsidP="004F4175">
      <w:pPr>
        <w:pStyle w:val="GPHAkapit"/>
      </w:pPr>
      <w:r>
        <w:t xml:space="preserve">Treść wszystkich aktów prawnych dostępna jest bezpłatnie na stronie internetowej: </w:t>
      </w:r>
      <w:r>
        <w:rPr>
          <w:color w:val="0000FF"/>
        </w:rPr>
        <w:t>http://isap.sejm.gov.pl</w:t>
      </w:r>
      <w:r>
        <w:t>.</w:t>
      </w:r>
    </w:p>
    <w:p w14:paraId="2CDAF9D2" w14:textId="14332124" w:rsidR="00D060F0" w:rsidRPr="004F4175" w:rsidRDefault="00D060F0" w:rsidP="004F4175">
      <w:pPr>
        <w:pStyle w:val="GPHAkapit"/>
      </w:pPr>
      <w:r>
        <w:t xml:space="preserve">Szczególną uwagę należy </w:t>
      </w:r>
      <w:r w:rsidR="004F4175">
        <w:t>zwrócić</w:t>
      </w:r>
      <w:r>
        <w:t xml:space="preserve"> na</w:t>
      </w:r>
      <w:r w:rsidR="004F4175">
        <w:t xml:space="preserve"> </w:t>
      </w:r>
      <w:r w:rsidRPr="004F4175">
        <w:t>odbiór techniczny ścian zabezpieczających wykopy, aby zagwarantować stabilność zabezpieczenia ścian wykopu fundamentowego.</w:t>
      </w:r>
    </w:p>
    <w:p w14:paraId="67AEB72B" w14:textId="42792B24" w:rsidR="00D060F0" w:rsidRDefault="00D060F0" w:rsidP="004F4175">
      <w:pPr>
        <w:pStyle w:val="GPHAkapit"/>
      </w:pPr>
    </w:p>
    <w:tbl>
      <w:tblPr>
        <w:tblpPr w:leftFromText="141" w:rightFromText="141" w:vertAnchor="text" w:horzAnchor="margin" w:tblpY="98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D060F0" w14:paraId="3D1B2813" w14:textId="77777777" w:rsidTr="006672E8">
        <w:trPr>
          <w:trHeight w:val="290"/>
        </w:trPr>
        <w:tc>
          <w:tcPr>
            <w:tcW w:w="9781" w:type="dxa"/>
            <w:tcBorders>
              <w:right w:val="single" w:sz="4" w:space="0" w:color="808080"/>
            </w:tcBorders>
            <w:vAlign w:val="center"/>
          </w:tcPr>
          <w:p w14:paraId="34B5CA35" w14:textId="1D3A22F2" w:rsidR="00D060F0" w:rsidRDefault="00D060F0" w:rsidP="004F4175">
            <w:pPr>
              <w:pStyle w:val="GPHAkapit"/>
              <w:rPr>
                <w:b/>
                <w:bCs/>
              </w:rPr>
            </w:pPr>
          </w:p>
        </w:tc>
      </w:tr>
    </w:tbl>
    <w:p w14:paraId="77046280" w14:textId="77777777" w:rsidR="00D060F0" w:rsidRPr="00D060F0" w:rsidRDefault="00D060F0" w:rsidP="00D060F0"/>
    <w:p w14:paraId="1DA8160F" w14:textId="4DABA7AA" w:rsidR="005F2AAD" w:rsidRPr="00DB6075" w:rsidRDefault="00581C85" w:rsidP="00581C85">
      <w:pPr>
        <w:pStyle w:val="GPHRZYMSKIE"/>
        <w:rPr>
          <w:color w:val="E8E8E8" w:themeColor="background2"/>
          <w:sz w:val="20"/>
          <w:szCs w:val="20"/>
        </w:rPr>
      </w:pPr>
      <w:bookmarkStart w:id="16" w:name="_Toc175767001"/>
      <w:r w:rsidRPr="00DB6075">
        <w:rPr>
          <w:color w:val="E8E8E8" w:themeColor="background2"/>
          <w:sz w:val="20"/>
          <w:szCs w:val="20"/>
        </w:rPr>
        <w:lastRenderedPageBreak/>
        <w:t>Decyzja</w:t>
      </w:r>
      <w:r w:rsidR="00303016">
        <w:rPr>
          <w:color w:val="E8E8E8" w:themeColor="background2"/>
          <w:sz w:val="20"/>
          <w:szCs w:val="20"/>
        </w:rPr>
        <w:t xml:space="preserve"> O</w:t>
      </w:r>
      <w:r w:rsidRPr="00DB6075">
        <w:rPr>
          <w:color w:val="E8E8E8" w:themeColor="background2"/>
          <w:sz w:val="20"/>
          <w:szCs w:val="20"/>
        </w:rPr>
        <w:t xml:space="preserve"> Lokalizacji Inwestycji Celu Publicznego.</w:t>
      </w:r>
      <w:bookmarkEnd w:id="16"/>
    </w:p>
    <w:p w14:paraId="011D0F63" w14:textId="06FA3EC1" w:rsidR="00DB6075" w:rsidRDefault="00DB6075" w:rsidP="009C13A4">
      <w:pPr>
        <w:pStyle w:val="GPHAkapit"/>
        <w:rPr>
          <w:color w:val="E8E8E8" w:themeColor="background2"/>
        </w:rPr>
      </w:pPr>
    </w:p>
    <w:sectPr w:rsidR="00DB6075" w:rsidSect="004411D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83" w:right="991" w:bottom="993" w:left="1417" w:header="279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FCE9A" w14:textId="77777777" w:rsidR="00C80F52" w:rsidRDefault="00C80F52" w:rsidP="000B3B41">
      <w:r>
        <w:separator/>
      </w:r>
    </w:p>
  </w:endnote>
  <w:endnote w:type="continuationSeparator" w:id="0">
    <w:p w14:paraId="5A423470" w14:textId="77777777" w:rsidR="00C80F52" w:rsidRDefault="00C80F52" w:rsidP="000B3B41">
      <w:r>
        <w:continuationSeparator/>
      </w:r>
    </w:p>
  </w:endnote>
  <w:endnote w:type="continuationNotice" w:id="1">
    <w:p w14:paraId="6635B05E" w14:textId="77777777" w:rsidR="00C80F52" w:rsidRDefault="00C80F52" w:rsidP="000B3B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4CD00" w14:textId="4E52A4BB" w:rsidR="297DA47B" w:rsidRDefault="2E7206FD" w:rsidP="004411DD">
    <w:pPr>
      <w:pStyle w:val="GPHstopka"/>
      <w:pBdr>
        <w:top w:val="single" w:sz="4" w:space="1" w:color="A6A6A6" w:themeColor="background1" w:themeShade="A6"/>
      </w:pBdr>
    </w:pPr>
    <w:proofErr w:type="spellStart"/>
    <w:r>
      <w:t>graph’it</w:t>
    </w:r>
    <w:proofErr w:type="spellEnd"/>
    <w:r>
      <w:t xml:space="preserve"> sp. z o.o.         </w:t>
    </w:r>
    <w:r w:rsidR="00731C48">
      <w:t xml:space="preserve">          </w:t>
    </w:r>
    <w:r>
      <w:t xml:space="preserve">                                                                  </w:t>
    </w:r>
    <w:r w:rsidR="297DA47B">
      <w:fldChar w:fldCharType="begin"/>
    </w:r>
    <w:r w:rsidR="297DA47B">
      <w:instrText>PAGE</w:instrText>
    </w:r>
    <w:r w:rsidR="297DA47B">
      <w:fldChar w:fldCharType="separate"/>
    </w:r>
    <w:r w:rsidR="00283160">
      <w:rPr>
        <w:noProof/>
      </w:rPr>
      <w:t>2</w:t>
    </w:r>
    <w:r w:rsidR="297DA47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BB159" w14:textId="37F4D93F" w:rsidR="2E7206FD" w:rsidRDefault="2E7206FD" w:rsidP="000B3B41">
    <w:pPr>
      <w:pStyle w:val="GPHstopka"/>
    </w:pPr>
    <w:proofErr w:type="spellStart"/>
    <w:r>
      <w:t>graph’it</w:t>
    </w:r>
    <w:proofErr w:type="spellEnd"/>
    <w:r>
      <w:t xml:space="preserve"> sp. z o.o.                                                                           </w:t>
    </w:r>
    <w:r>
      <w:fldChar w:fldCharType="begin"/>
    </w:r>
    <w:r>
      <w:instrText>PAGE</w:instrText>
    </w:r>
    <w:r>
      <w:fldChar w:fldCharType="separate"/>
    </w:r>
    <w:r w:rsidR="0028316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F992C" w14:textId="77777777" w:rsidR="00C80F52" w:rsidRDefault="00C80F52" w:rsidP="000B3B41">
      <w:r>
        <w:separator/>
      </w:r>
    </w:p>
  </w:footnote>
  <w:footnote w:type="continuationSeparator" w:id="0">
    <w:p w14:paraId="031C6265" w14:textId="77777777" w:rsidR="00C80F52" w:rsidRDefault="00C80F52" w:rsidP="000B3B41">
      <w:r>
        <w:continuationSeparator/>
      </w:r>
    </w:p>
  </w:footnote>
  <w:footnote w:type="continuationNotice" w:id="1">
    <w:p w14:paraId="1B76FDB3" w14:textId="77777777" w:rsidR="00C80F52" w:rsidRDefault="00C80F52" w:rsidP="000B3B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05" w:type="dxa"/>
      <w:tblLayout w:type="fixed"/>
      <w:tblLook w:val="06A0" w:firstRow="1" w:lastRow="0" w:firstColumn="1" w:lastColumn="0" w:noHBand="1" w:noVBand="1"/>
    </w:tblPr>
    <w:tblGrid>
      <w:gridCol w:w="1215"/>
      <w:gridCol w:w="1890"/>
      <w:gridCol w:w="6900"/>
    </w:tblGrid>
    <w:tr w:rsidR="297DA47B" w14:paraId="07D88373" w14:textId="77777777" w:rsidTr="002E7768">
      <w:trPr>
        <w:trHeight w:val="870"/>
      </w:trPr>
      <w:tc>
        <w:tcPr>
          <w:tcW w:w="1215" w:type="dxa"/>
        </w:tcPr>
        <w:p w14:paraId="37C3A95B" w14:textId="78432D22" w:rsidR="297DA47B" w:rsidRDefault="004411DD" w:rsidP="003C2109">
          <w:pPr>
            <w:pStyle w:val="GPHstopka"/>
            <w:jc w:val="left"/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02828FA" wp14:editId="17999959">
                <wp:simplePos x="0" y="0"/>
                <wp:positionH relativeFrom="margin">
                  <wp:posOffset>-68580</wp:posOffset>
                </wp:positionH>
                <wp:positionV relativeFrom="paragraph">
                  <wp:posOffset>0</wp:posOffset>
                </wp:positionV>
                <wp:extent cx="590550" cy="590550"/>
                <wp:effectExtent l="0" t="0" r="0" b="0"/>
                <wp:wrapNone/>
                <wp:docPr id="1173867261" name="Picture 3275479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90" w:type="dxa"/>
        </w:tcPr>
        <w:p w14:paraId="448ED60B" w14:textId="21EE1832" w:rsidR="297DA47B" w:rsidRDefault="297DA47B" w:rsidP="000B3B41">
          <w:pPr>
            <w:pStyle w:val="GPHstopka"/>
          </w:pPr>
        </w:p>
      </w:tc>
      <w:tc>
        <w:tcPr>
          <w:tcW w:w="6900" w:type="dxa"/>
        </w:tcPr>
        <w:p w14:paraId="7BFC3B44" w14:textId="2B9C2EFF" w:rsidR="297DA47B" w:rsidRPr="00635A80" w:rsidRDefault="2E7206FD" w:rsidP="000B3B41">
          <w:pPr>
            <w:pStyle w:val="GPHstopka"/>
          </w:pPr>
          <w:r w:rsidRPr="00635A80">
            <w:t>PROJEKT BUDOWLANY</w:t>
          </w:r>
        </w:p>
        <w:p w14:paraId="45A83A67" w14:textId="6AD7256C" w:rsidR="297DA47B" w:rsidRDefault="297DA47B" w:rsidP="000B3B41">
          <w:pPr>
            <w:pStyle w:val="GPHstopka"/>
          </w:pPr>
        </w:p>
      </w:tc>
    </w:tr>
  </w:tbl>
  <w:p w14:paraId="11B4D393" w14:textId="6C3E024D" w:rsidR="297DA47B" w:rsidRDefault="297DA47B" w:rsidP="000B3B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6A0" w:firstRow="1" w:lastRow="0" w:firstColumn="1" w:lastColumn="0" w:noHBand="1" w:noVBand="1"/>
    </w:tblPr>
    <w:tblGrid>
      <w:gridCol w:w="1210"/>
      <w:gridCol w:w="1813"/>
      <w:gridCol w:w="6475"/>
    </w:tblGrid>
    <w:tr w:rsidR="2E7206FD" w14:paraId="0724F8FC" w14:textId="77777777" w:rsidTr="6659C7BE">
      <w:trPr>
        <w:trHeight w:val="870"/>
      </w:trPr>
      <w:tc>
        <w:tcPr>
          <w:tcW w:w="1215" w:type="dxa"/>
        </w:tcPr>
        <w:p w14:paraId="387CFBF1" w14:textId="2F77055F" w:rsidR="2E7206FD" w:rsidRDefault="2E7206FD" w:rsidP="000B3B41">
          <w:pPr>
            <w:pStyle w:val="GPHstopka"/>
          </w:pPr>
          <w:r>
            <w:rPr>
              <w:noProof/>
            </w:rPr>
            <w:drawing>
              <wp:inline distT="0" distB="0" distL="0" distR="0" wp14:anchorId="6E715DD9" wp14:editId="42C0FF82">
                <wp:extent cx="590550" cy="590550"/>
                <wp:effectExtent l="0" t="0" r="0" b="0"/>
                <wp:docPr id="1297491897" name="Picture 149356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90" w:type="dxa"/>
        </w:tcPr>
        <w:p w14:paraId="5A4B3D21" w14:textId="0F871B1A" w:rsidR="2E7206FD" w:rsidRDefault="2E7206FD" w:rsidP="000B3B41">
          <w:pPr>
            <w:pStyle w:val="GPHstopka"/>
          </w:pPr>
          <w:r w:rsidRPr="2E7206FD">
            <w:t>KWIECIEŃ 2024</w:t>
          </w:r>
        </w:p>
      </w:tc>
      <w:tc>
        <w:tcPr>
          <w:tcW w:w="6855" w:type="dxa"/>
        </w:tcPr>
        <w:p w14:paraId="26B6B03B" w14:textId="2B9C2EFF" w:rsidR="2E7206FD" w:rsidRDefault="2E7206FD" w:rsidP="000B3B41">
          <w:pPr>
            <w:pStyle w:val="GPHstopka"/>
            <w:rPr>
              <w:sz w:val="20"/>
              <w:szCs w:val="20"/>
            </w:rPr>
          </w:pPr>
          <w:r>
            <w:t>PROJEKT BUDOWLANY</w:t>
          </w:r>
        </w:p>
        <w:p w14:paraId="557AE4A2" w14:textId="4F3909F9" w:rsidR="2E7206FD" w:rsidRDefault="6659C7BE" w:rsidP="000B3B41">
          <w:pPr>
            <w:pStyle w:val="GPHstopka"/>
            <w:rPr>
              <w:sz w:val="20"/>
              <w:szCs w:val="20"/>
            </w:rPr>
          </w:pPr>
          <w:r>
            <w:t>PROJEKT ARCHITEKTONICZNO-BUDOWLANY</w:t>
          </w:r>
        </w:p>
      </w:tc>
    </w:tr>
  </w:tbl>
  <w:p w14:paraId="4D164374" w14:textId="35630A75" w:rsidR="2E7206FD" w:rsidRDefault="2E7206FD" w:rsidP="000B3B41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6132"/>
    <w:multiLevelType w:val="multilevel"/>
    <w:tmpl w:val="2346A5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  <w:rPr>
        <w:rFonts w:ascii="Century Gothic" w:hAnsi="Century Gothic"/>
        <w:b w:val="0"/>
        <w:bCs w:val="0"/>
        <w:i w:val="0"/>
        <w:iCs w:val="0"/>
        <w:w w:val="10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4781D73"/>
    <w:multiLevelType w:val="hybridMultilevel"/>
    <w:tmpl w:val="DDB021D8"/>
    <w:lvl w:ilvl="0" w:tplc="F6388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1138A"/>
    <w:multiLevelType w:val="hybridMultilevel"/>
    <w:tmpl w:val="77E0363E"/>
    <w:lvl w:ilvl="0" w:tplc="F5182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B2F9C"/>
    <w:multiLevelType w:val="hybridMultilevel"/>
    <w:tmpl w:val="69766228"/>
    <w:lvl w:ilvl="0" w:tplc="8F60EC28">
      <w:start w:val="14"/>
      <w:numFmt w:val="bullet"/>
      <w:lvlText w:val="–"/>
      <w:lvlJc w:val="left"/>
      <w:pPr>
        <w:ind w:left="107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0A42921"/>
    <w:multiLevelType w:val="hybridMultilevel"/>
    <w:tmpl w:val="262A6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127E3"/>
    <w:multiLevelType w:val="multilevel"/>
    <w:tmpl w:val="79B8F2C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5424857"/>
    <w:multiLevelType w:val="multilevel"/>
    <w:tmpl w:val="E53AA8A8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>
      <w:start w:val="1"/>
      <w:numFmt w:val="none"/>
      <w:suff w:val="nothing"/>
      <w:lvlText w:val="%1.1"/>
      <w:lvlJc w:val="left"/>
      <w:pPr>
        <w:tabs>
          <w:tab w:val="num" w:pos="0"/>
        </w:tabs>
        <w:ind w:left="720" w:hanging="360"/>
      </w:pPr>
    </w:lvl>
    <w:lvl w:ilvl="2"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16A56BB1"/>
    <w:multiLevelType w:val="hybridMultilevel"/>
    <w:tmpl w:val="1A0CC204"/>
    <w:lvl w:ilvl="0" w:tplc="8F60EC28">
      <w:start w:val="1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E858C"/>
    <w:multiLevelType w:val="multilevel"/>
    <w:tmpl w:val="9052037A"/>
    <w:lvl w:ilvl="0">
      <w:start w:val="1"/>
      <w:numFmt w:val="decimal"/>
      <w:pStyle w:val="GPH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GPHNagwek2"/>
      <w:lvlText w:val="%1.%2."/>
      <w:lvlJc w:val="left"/>
      <w:pPr>
        <w:ind w:left="1080" w:hanging="360"/>
      </w:pPr>
    </w:lvl>
    <w:lvl w:ilvl="2">
      <w:start w:val="1"/>
      <w:numFmt w:val="decimal"/>
      <w:pStyle w:val="GPHNagwek3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9" w15:restartNumberingAfterBreak="0">
    <w:nsid w:val="19CF57B5"/>
    <w:multiLevelType w:val="hybridMultilevel"/>
    <w:tmpl w:val="9F0C0624"/>
    <w:lvl w:ilvl="0" w:tplc="164233FA">
      <w:start w:val="1"/>
      <w:numFmt w:val="bullet"/>
      <w:pStyle w:val="punkty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ACA6192"/>
    <w:multiLevelType w:val="hybridMultilevel"/>
    <w:tmpl w:val="64BC0D2A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8C4DC4"/>
    <w:multiLevelType w:val="hybridMultilevel"/>
    <w:tmpl w:val="2EAAC00E"/>
    <w:lvl w:ilvl="0" w:tplc="E1A064C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782067"/>
    <w:multiLevelType w:val="hybridMultilevel"/>
    <w:tmpl w:val="AECE94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36CB8"/>
    <w:multiLevelType w:val="hybridMultilevel"/>
    <w:tmpl w:val="946C6BDC"/>
    <w:lvl w:ilvl="0" w:tplc="32900AEA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>
      <w:start w:val="1"/>
      <w:numFmt w:val="decimal"/>
      <w:lvlText w:val="%4."/>
      <w:lvlJc w:val="left"/>
      <w:pPr>
        <w:ind w:left="2880" w:hanging="360"/>
      </w:p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EF1C78"/>
    <w:multiLevelType w:val="hybridMultilevel"/>
    <w:tmpl w:val="AD587B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lang w:val="pl-PL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57B3B"/>
    <w:multiLevelType w:val="hybridMultilevel"/>
    <w:tmpl w:val="64BC0D2A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B778B4"/>
    <w:multiLevelType w:val="hybridMultilevel"/>
    <w:tmpl w:val="BC86DF84"/>
    <w:lvl w:ilvl="0" w:tplc="89B46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3836F6"/>
    <w:multiLevelType w:val="hybridMultilevel"/>
    <w:tmpl w:val="CD4461D0"/>
    <w:lvl w:ilvl="0" w:tplc="C3F4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F33662"/>
    <w:multiLevelType w:val="hybridMultilevel"/>
    <w:tmpl w:val="B54C9B82"/>
    <w:lvl w:ilvl="0" w:tplc="F5182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006C2"/>
    <w:multiLevelType w:val="hybridMultilevel"/>
    <w:tmpl w:val="CCBE22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06A3B"/>
    <w:multiLevelType w:val="hybridMultilevel"/>
    <w:tmpl w:val="6F80FCA4"/>
    <w:lvl w:ilvl="0" w:tplc="00000007">
      <w:start w:val="1"/>
      <w:numFmt w:val="bullet"/>
      <w:lvlText w:val=""/>
      <w:lvlJc w:val="left"/>
      <w:pPr>
        <w:ind w:left="720" w:hanging="360"/>
      </w:pPr>
      <w:rPr>
        <w:rFonts w:ascii="Symbol" w:hAnsi="Symbol" w:cs="Arial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73718"/>
    <w:multiLevelType w:val="hybridMultilevel"/>
    <w:tmpl w:val="64BC0D2A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942988"/>
    <w:multiLevelType w:val="hybridMultilevel"/>
    <w:tmpl w:val="E8BE58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300726"/>
    <w:multiLevelType w:val="hybridMultilevel"/>
    <w:tmpl w:val="5418A04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A0F5CC1"/>
    <w:multiLevelType w:val="hybridMultilevel"/>
    <w:tmpl w:val="619E55B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1B10F7"/>
    <w:multiLevelType w:val="hybridMultilevel"/>
    <w:tmpl w:val="854AE0AA"/>
    <w:lvl w:ilvl="0" w:tplc="0415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4F913BEC"/>
    <w:multiLevelType w:val="multilevel"/>
    <w:tmpl w:val="01988F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wymieninstalacje"/>
      <w:lvlText w:val="%2.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0A81D90"/>
    <w:multiLevelType w:val="hybridMultilevel"/>
    <w:tmpl w:val="786EB78C"/>
    <w:lvl w:ilvl="0" w:tplc="0F220726">
      <w:start w:val="1"/>
      <w:numFmt w:val="upperRoman"/>
      <w:pStyle w:val="GPHRZYMSKIE"/>
      <w:lvlText w:val="%1."/>
      <w:lvlJc w:val="right"/>
      <w:pPr>
        <w:ind w:left="720" w:hanging="360"/>
      </w:pPr>
      <w:rPr>
        <w:sz w:val="32"/>
        <w:szCs w:val="28"/>
      </w:rPr>
    </w:lvl>
    <w:lvl w:ilvl="1" w:tplc="15CA4084">
      <w:start w:val="1"/>
      <w:numFmt w:val="lowerLetter"/>
      <w:lvlText w:val="%2."/>
      <w:lvlJc w:val="left"/>
      <w:pPr>
        <w:ind w:left="1440" w:hanging="360"/>
      </w:pPr>
    </w:lvl>
    <w:lvl w:ilvl="2" w:tplc="6F00D39E">
      <w:start w:val="1"/>
      <w:numFmt w:val="lowerRoman"/>
      <w:lvlText w:val="%3."/>
      <w:lvlJc w:val="right"/>
      <w:pPr>
        <w:ind w:left="2160" w:hanging="180"/>
      </w:pPr>
    </w:lvl>
    <w:lvl w:ilvl="3" w:tplc="D37239C0">
      <w:start w:val="1"/>
      <w:numFmt w:val="decimal"/>
      <w:lvlText w:val="%4."/>
      <w:lvlJc w:val="left"/>
      <w:pPr>
        <w:ind w:left="2880" w:hanging="360"/>
      </w:pPr>
    </w:lvl>
    <w:lvl w:ilvl="4" w:tplc="D884DD40">
      <w:start w:val="1"/>
      <w:numFmt w:val="lowerLetter"/>
      <w:lvlText w:val="%5."/>
      <w:lvlJc w:val="left"/>
      <w:pPr>
        <w:ind w:left="3600" w:hanging="360"/>
      </w:pPr>
    </w:lvl>
    <w:lvl w:ilvl="5" w:tplc="792CFA28">
      <w:start w:val="1"/>
      <w:numFmt w:val="lowerRoman"/>
      <w:lvlText w:val="%6."/>
      <w:lvlJc w:val="right"/>
      <w:pPr>
        <w:ind w:left="4320" w:hanging="180"/>
      </w:pPr>
    </w:lvl>
    <w:lvl w:ilvl="6" w:tplc="8D9C1F36">
      <w:start w:val="1"/>
      <w:numFmt w:val="decimal"/>
      <w:lvlText w:val="%7."/>
      <w:lvlJc w:val="left"/>
      <w:pPr>
        <w:ind w:left="5040" w:hanging="360"/>
      </w:pPr>
    </w:lvl>
    <w:lvl w:ilvl="7" w:tplc="B1BAD1E6">
      <w:start w:val="1"/>
      <w:numFmt w:val="lowerLetter"/>
      <w:lvlText w:val="%8."/>
      <w:lvlJc w:val="left"/>
      <w:pPr>
        <w:ind w:left="5760" w:hanging="360"/>
      </w:pPr>
    </w:lvl>
    <w:lvl w:ilvl="8" w:tplc="E01E791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E38FB"/>
    <w:multiLevelType w:val="hybridMultilevel"/>
    <w:tmpl w:val="114AB438"/>
    <w:lvl w:ilvl="0" w:tplc="E1A064CC"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1CD8F2"/>
    <w:multiLevelType w:val="hybridMultilevel"/>
    <w:tmpl w:val="2A22A8B4"/>
    <w:lvl w:ilvl="0" w:tplc="8AA67226">
      <w:start w:val="1"/>
      <w:numFmt w:val="lowerLetter"/>
      <w:pStyle w:val="GPHabc"/>
      <w:lvlText w:val="%1."/>
      <w:lvlJc w:val="left"/>
      <w:pPr>
        <w:ind w:left="720" w:hanging="360"/>
      </w:pPr>
    </w:lvl>
    <w:lvl w:ilvl="1" w:tplc="5B02BDFC">
      <w:start w:val="1"/>
      <w:numFmt w:val="lowerLetter"/>
      <w:lvlText w:val="%2."/>
      <w:lvlJc w:val="left"/>
      <w:pPr>
        <w:ind w:left="1440" w:hanging="360"/>
      </w:pPr>
    </w:lvl>
    <w:lvl w:ilvl="2" w:tplc="DF766554">
      <w:start w:val="1"/>
      <w:numFmt w:val="lowerRoman"/>
      <w:lvlText w:val="%3."/>
      <w:lvlJc w:val="right"/>
      <w:pPr>
        <w:ind w:left="2160" w:hanging="180"/>
      </w:pPr>
    </w:lvl>
    <w:lvl w:ilvl="3" w:tplc="CBE22258">
      <w:start w:val="1"/>
      <w:numFmt w:val="decimal"/>
      <w:lvlText w:val="%4."/>
      <w:lvlJc w:val="left"/>
      <w:pPr>
        <w:ind w:left="2880" w:hanging="360"/>
      </w:pPr>
    </w:lvl>
    <w:lvl w:ilvl="4" w:tplc="FE50EC9E">
      <w:start w:val="1"/>
      <w:numFmt w:val="lowerLetter"/>
      <w:lvlText w:val="%5."/>
      <w:lvlJc w:val="left"/>
      <w:pPr>
        <w:ind w:left="3600" w:hanging="360"/>
      </w:pPr>
    </w:lvl>
    <w:lvl w:ilvl="5" w:tplc="2698D9E6">
      <w:start w:val="1"/>
      <w:numFmt w:val="lowerRoman"/>
      <w:lvlText w:val="%6."/>
      <w:lvlJc w:val="right"/>
      <w:pPr>
        <w:ind w:left="4320" w:hanging="180"/>
      </w:pPr>
    </w:lvl>
    <w:lvl w:ilvl="6" w:tplc="C5B67866">
      <w:start w:val="1"/>
      <w:numFmt w:val="decimal"/>
      <w:lvlText w:val="%7."/>
      <w:lvlJc w:val="left"/>
      <w:pPr>
        <w:ind w:left="5040" w:hanging="360"/>
      </w:pPr>
    </w:lvl>
    <w:lvl w:ilvl="7" w:tplc="45EAAEE4">
      <w:start w:val="1"/>
      <w:numFmt w:val="lowerLetter"/>
      <w:lvlText w:val="%8."/>
      <w:lvlJc w:val="left"/>
      <w:pPr>
        <w:ind w:left="5760" w:hanging="360"/>
      </w:pPr>
    </w:lvl>
    <w:lvl w:ilvl="8" w:tplc="CCE8798A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367AF"/>
    <w:multiLevelType w:val="hybridMultilevel"/>
    <w:tmpl w:val="F76ED224"/>
    <w:lvl w:ilvl="0" w:tplc="C3F4E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C245C"/>
    <w:multiLevelType w:val="hybridMultilevel"/>
    <w:tmpl w:val="82103D8A"/>
    <w:lvl w:ilvl="0" w:tplc="8F60EC28">
      <w:start w:val="1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C23110"/>
    <w:multiLevelType w:val="hybridMultilevel"/>
    <w:tmpl w:val="619E55BA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6D21D0B"/>
    <w:multiLevelType w:val="singleLevel"/>
    <w:tmpl w:val="E1A064C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BF941D9"/>
    <w:multiLevelType w:val="hybridMultilevel"/>
    <w:tmpl w:val="BB74FB2C"/>
    <w:lvl w:ilvl="0" w:tplc="15CA4084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num w:numId="1" w16cid:durableId="1495337338">
    <w:abstractNumId w:val="27"/>
  </w:num>
  <w:num w:numId="2" w16cid:durableId="2034527925">
    <w:abstractNumId w:val="29"/>
  </w:num>
  <w:num w:numId="3" w16cid:durableId="1197543096">
    <w:abstractNumId w:val="8"/>
  </w:num>
  <w:num w:numId="4" w16cid:durableId="6332895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8221391">
    <w:abstractNumId w:val="29"/>
    <w:lvlOverride w:ilvl="0">
      <w:startOverride w:val="1"/>
    </w:lvlOverride>
  </w:num>
  <w:num w:numId="6" w16cid:durableId="1772898220">
    <w:abstractNumId w:val="26"/>
  </w:num>
  <w:num w:numId="7" w16cid:durableId="748386559">
    <w:abstractNumId w:val="9"/>
  </w:num>
  <w:num w:numId="8" w16cid:durableId="388573434">
    <w:abstractNumId w:val="24"/>
  </w:num>
  <w:num w:numId="9" w16cid:durableId="1712604908">
    <w:abstractNumId w:val="32"/>
  </w:num>
  <w:num w:numId="10" w16cid:durableId="1027635666">
    <w:abstractNumId w:val="4"/>
  </w:num>
  <w:num w:numId="11" w16cid:durableId="850334253">
    <w:abstractNumId w:val="34"/>
  </w:num>
  <w:num w:numId="12" w16cid:durableId="621959312">
    <w:abstractNumId w:val="13"/>
  </w:num>
  <w:num w:numId="13" w16cid:durableId="1759718147">
    <w:abstractNumId w:val="33"/>
  </w:num>
  <w:num w:numId="14" w16cid:durableId="415790115">
    <w:abstractNumId w:val="18"/>
  </w:num>
  <w:num w:numId="15" w16cid:durableId="1802765242">
    <w:abstractNumId w:val="14"/>
  </w:num>
  <w:num w:numId="16" w16cid:durableId="66415894">
    <w:abstractNumId w:val="5"/>
  </w:num>
  <w:num w:numId="17" w16cid:durableId="764304256">
    <w:abstractNumId w:val="16"/>
  </w:num>
  <w:num w:numId="18" w16cid:durableId="1430271705">
    <w:abstractNumId w:val="3"/>
  </w:num>
  <w:num w:numId="19" w16cid:durableId="1581599748">
    <w:abstractNumId w:val="30"/>
  </w:num>
  <w:num w:numId="20" w16cid:durableId="410155208">
    <w:abstractNumId w:val="12"/>
  </w:num>
  <w:num w:numId="21" w16cid:durableId="1900510790">
    <w:abstractNumId w:val="22"/>
  </w:num>
  <w:num w:numId="22" w16cid:durableId="1474516634">
    <w:abstractNumId w:val="2"/>
  </w:num>
  <w:num w:numId="23" w16cid:durableId="1151286328">
    <w:abstractNumId w:val="17"/>
  </w:num>
  <w:num w:numId="24" w16cid:durableId="966667432">
    <w:abstractNumId w:val="19"/>
  </w:num>
  <w:num w:numId="25" w16cid:durableId="828786293">
    <w:abstractNumId w:val="23"/>
  </w:num>
  <w:num w:numId="26" w16cid:durableId="938827618">
    <w:abstractNumId w:val="28"/>
  </w:num>
  <w:num w:numId="27" w16cid:durableId="2054385635">
    <w:abstractNumId w:val="11"/>
  </w:num>
  <w:num w:numId="28" w16cid:durableId="371003135">
    <w:abstractNumId w:val="25"/>
  </w:num>
  <w:num w:numId="29" w16cid:durableId="65883875">
    <w:abstractNumId w:val="7"/>
  </w:num>
  <w:num w:numId="30" w16cid:durableId="975766910">
    <w:abstractNumId w:val="31"/>
  </w:num>
  <w:num w:numId="31" w16cid:durableId="17979877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12757447">
    <w:abstractNumId w:val="8"/>
  </w:num>
  <w:num w:numId="33" w16cid:durableId="595136178">
    <w:abstractNumId w:val="26"/>
  </w:num>
  <w:num w:numId="34" w16cid:durableId="222957070">
    <w:abstractNumId w:val="26"/>
  </w:num>
  <w:num w:numId="35" w16cid:durableId="1656758939">
    <w:abstractNumId w:val="26"/>
  </w:num>
  <w:num w:numId="36" w16cid:durableId="1637023971">
    <w:abstractNumId w:val="8"/>
  </w:num>
  <w:num w:numId="37" w16cid:durableId="1311054707">
    <w:abstractNumId w:val="6"/>
  </w:num>
  <w:num w:numId="38" w16cid:durableId="1763911372">
    <w:abstractNumId w:val="0"/>
    <w:lvlOverride w:ilvl="0">
      <w:startOverride w:val="1"/>
    </w:lvlOverride>
  </w:num>
  <w:num w:numId="39" w16cid:durableId="1488932718">
    <w:abstractNumId w:val="8"/>
  </w:num>
  <w:num w:numId="40" w16cid:durableId="305671403">
    <w:abstractNumId w:val="8"/>
  </w:num>
  <w:num w:numId="41" w16cid:durableId="1045913281">
    <w:abstractNumId w:val="8"/>
  </w:num>
  <w:num w:numId="42" w16cid:durableId="242110485">
    <w:abstractNumId w:val="8"/>
  </w:num>
  <w:num w:numId="43" w16cid:durableId="1156605690">
    <w:abstractNumId w:val="20"/>
  </w:num>
  <w:num w:numId="44" w16cid:durableId="1089304181">
    <w:abstractNumId w:val="1"/>
  </w:num>
  <w:num w:numId="45" w16cid:durableId="1200780795">
    <w:abstractNumId w:val="21"/>
  </w:num>
  <w:num w:numId="46" w16cid:durableId="1436246082">
    <w:abstractNumId w:val="15"/>
  </w:num>
  <w:num w:numId="47" w16cid:durableId="139736210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6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83DD9CA"/>
    <w:rsid w:val="00002A0D"/>
    <w:rsid w:val="00003B23"/>
    <w:rsid w:val="00007C21"/>
    <w:rsid w:val="000154B2"/>
    <w:rsid w:val="0001587E"/>
    <w:rsid w:val="000233A1"/>
    <w:rsid w:val="00024774"/>
    <w:rsid w:val="00030A30"/>
    <w:rsid w:val="00042480"/>
    <w:rsid w:val="00046F32"/>
    <w:rsid w:val="00051EBC"/>
    <w:rsid w:val="00053D7B"/>
    <w:rsid w:val="000803E0"/>
    <w:rsid w:val="000A3947"/>
    <w:rsid w:val="000B3B41"/>
    <w:rsid w:val="000E3005"/>
    <w:rsid w:val="000E4D1A"/>
    <w:rsid w:val="0010165C"/>
    <w:rsid w:val="001064DB"/>
    <w:rsid w:val="00112E11"/>
    <w:rsid w:val="001149D3"/>
    <w:rsid w:val="00124052"/>
    <w:rsid w:val="001339F7"/>
    <w:rsid w:val="00136FC2"/>
    <w:rsid w:val="00151064"/>
    <w:rsid w:val="0016413E"/>
    <w:rsid w:val="00166A80"/>
    <w:rsid w:val="00166E9B"/>
    <w:rsid w:val="001822B3"/>
    <w:rsid w:val="0018752C"/>
    <w:rsid w:val="00195585"/>
    <w:rsid w:val="001A75D1"/>
    <w:rsid w:val="001D1D9A"/>
    <w:rsid w:val="001E65AD"/>
    <w:rsid w:val="001E6EF5"/>
    <w:rsid w:val="001F1FD2"/>
    <w:rsid w:val="00201F28"/>
    <w:rsid w:val="00204086"/>
    <w:rsid w:val="00223352"/>
    <w:rsid w:val="00243597"/>
    <w:rsid w:val="00243F8B"/>
    <w:rsid w:val="0025491C"/>
    <w:rsid w:val="0026132E"/>
    <w:rsid w:val="00283160"/>
    <w:rsid w:val="002906E4"/>
    <w:rsid w:val="002B0BD1"/>
    <w:rsid w:val="002B50E3"/>
    <w:rsid w:val="002B5442"/>
    <w:rsid w:val="002C3024"/>
    <w:rsid w:val="002E5FEC"/>
    <w:rsid w:val="002E6670"/>
    <w:rsid w:val="002E7768"/>
    <w:rsid w:val="00302853"/>
    <w:rsid w:val="00303016"/>
    <w:rsid w:val="00303905"/>
    <w:rsid w:val="00311947"/>
    <w:rsid w:val="00311B0F"/>
    <w:rsid w:val="003165FD"/>
    <w:rsid w:val="003420CD"/>
    <w:rsid w:val="00357D5C"/>
    <w:rsid w:val="003737FE"/>
    <w:rsid w:val="003B5B25"/>
    <w:rsid w:val="003C2109"/>
    <w:rsid w:val="003C4A63"/>
    <w:rsid w:val="003C7330"/>
    <w:rsid w:val="003D110A"/>
    <w:rsid w:val="003D2C9F"/>
    <w:rsid w:val="003D70D6"/>
    <w:rsid w:val="003E43AC"/>
    <w:rsid w:val="003E5750"/>
    <w:rsid w:val="003F3CCA"/>
    <w:rsid w:val="003F7DB8"/>
    <w:rsid w:val="004252CD"/>
    <w:rsid w:val="004364FD"/>
    <w:rsid w:val="004411DD"/>
    <w:rsid w:val="00451D9F"/>
    <w:rsid w:val="0046463F"/>
    <w:rsid w:val="0049348A"/>
    <w:rsid w:val="00497300"/>
    <w:rsid w:val="004B5BA4"/>
    <w:rsid w:val="004C0BAA"/>
    <w:rsid w:val="004D6AC9"/>
    <w:rsid w:val="004E1932"/>
    <w:rsid w:val="004E2EB4"/>
    <w:rsid w:val="004F00C0"/>
    <w:rsid w:val="004F4175"/>
    <w:rsid w:val="00511A3A"/>
    <w:rsid w:val="00523941"/>
    <w:rsid w:val="005469B2"/>
    <w:rsid w:val="0056269C"/>
    <w:rsid w:val="00581C85"/>
    <w:rsid w:val="00584351"/>
    <w:rsid w:val="005B6A60"/>
    <w:rsid w:val="005D69B0"/>
    <w:rsid w:val="005E1734"/>
    <w:rsid w:val="005E4EB5"/>
    <w:rsid w:val="005E7585"/>
    <w:rsid w:val="005F2AAD"/>
    <w:rsid w:val="00604538"/>
    <w:rsid w:val="00617E6C"/>
    <w:rsid w:val="0062649C"/>
    <w:rsid w:val="00635A80"/>
    <w:rsid w:val="006406F3"/>
    <w:rsid w:val="00666D32"/>
    <w:rsid w:val="0067421E"/>
    <w:rsid w:val="00683AEA"/>
    <w:rsid w:val="0068741B"/>
    <w:rsid w:val="006912A6"/>
    <w:rsid w:val="006922A7"/>
    <w:rsid w:val="006A52D6"/>
    <w:rsid w:val="006B06E3"/>
    <w:rsid w:val="006B28DC"/>
    <w:rsid w:val="006F3D23"/>
    <w:rsid w:val="00703E87"/>
    <w:rsid w:val="00722306"/>
    <w:rsid w:val="00727CFD"/>
    <w:rsid w:val="00731C48"/>
    <w:rsid w:val="00750C4D"/>
    <w:rsid w:val="00756CC9"/>
    <w:rsid w:val="00775F89"/>
    <w:rsid w:val="00776947"/>
    <w:rsid w:val="007846A3"/>
    <w:rsid w:val="007949E4"/>
    <w:rsid w:val="007C3073"/>
    <w:rsid w:val="007D0FCD"/>
    <w:rsid w:val="007D2C57"/>
    <w:rsid w:val="007D6705"/>
    <w:rsid w:val="007D7149"/>
    <w:rsid w:val="007F482D"/>
    <w:rsid w:val="007F5C75"/>
    <w:rsid w:val="00800820"/>
    <w:rsid w:val="00804FF3"/>
    <w:rsid w:val="00834368"/>
    <w:rsid w:val="00850E74"/>
    <w:rsid w:val="008518B5"/>
    <w:rsid w:val="00875D9D"/>
    <w:rsid w:val="00882D9D"/>
    <w:rsid w:val="008C7398"/>
    <w:rsid w:val="008D62B2"/>
    <w:rsid w:val="008F7ABF"/>
    <w:rsid w:val="009055FD"/>
    <w:rsid w:val="0090605F"/>
    <w:rsid w:val="00912E72"/>
    <w:rsid w:val="00920B9D"/>
    <w:rsid w:val="0095265A"/>
    <w:rsid w:val="009569D5"/>
    <w:rsid w:val="00967E2E"/>
    <w:rsid w:val="00977A79"/>
    <w:rsid w:val="00987B92"/>
    <w:rsid w:val="00990648"/>
    <w:rsid w:val="00992248"/>
    <w:rsid w:val="009960EA"/>
    <w:rsid w:val="009C13A4"/>
    <w:rsid w:val="009C6A3A"/>
    <w:rsid w:val="009F04A2"/>
    <w:rsid w:val="009F2C1A"/>
    <w:rsid w:val="009F78AF"/>
    <w:rsid w:val="009F7CBB"/>
    <w:rsid w:val="00A03932"/>
    <w:rsid w:val="00A10010"/>
    <w:rsid w:val="00A2773E"/>
    <w:rsid w:val="00A35909"/>
    <w:rsid w:val="00A5393E"/>
    <w:rsid w:val="00A53A7D"/>
    <w:rsid w:val="00A64E67"/>
    <w:rsid w:val="00A741C9"/>
    <w:rsid w:val="00A869F2"/>
    <w:rsid w:val="00A92104"/>
    <w:rsid w:val="00A957F7"/>
    <w:rsid w:val="00A96BEE"/>
    <w:rsid w:val="00AA1F4E"/>
    <w:rsid w:val="00AA4489"/>
    <w:rsid w:val="00AB0C53"/>
    <w:rsid w:val="00AB3C20"/>
    <w:rsid w:val="00AB735F"/>
    <w:rsid w:val="00AC6C5E"/>
    <w:rsid w:val="00AF0AFF"/>
    <w:rsid w:val="00B1678E"/>
    <w:rsid w:val="00B32F0B"/>
    <w:rsid w:val="00B37534"/>
    <w:rsid w:val="00B4047A"/>
    <w:rsid w:val="00B547CF"/>
    <w:rsid w:val="00B65617"/>
    <w:rsid w:val="00B65E8D"/>
    <w:rsid w:val="00B81097"/>
    <w:rsid w:val="00B873C5"/>
    <w:rsid w:val="00B87EEF"/>
    <w:rsid w:val="00BA726F"/>
    <w:rsid w:val="00BA7CC0"/>
    <w:rsid w:val="00BB28D2"/>
    <w:rsid w:val="00BC0BB3"/>
    <w:rsid w:val="00BC72F8"/>
    <w:rsid w:val="00BC74A7"/>
    <w:rsid w:val="00BD603D"/>
    <w:rsid w:val="00BE08F3"/>
    <w:rsid w:val="00BE7EEF"/>
    <w:rsid w:val="00BF21A9"/>
    <w:rsid w:val="00C004BD"/>
    <w:rsid w:val="00C0408B"/>
    <w:rsid w:val="00C16EA0"/>
    <w:rsid w:val="00C225F7"/>
    <w:rsid w:val="00C53051"/>
    <w:rsid w:val="00C646EA"/>
    <w:rsid w:val="00C72FDD"/>
    <w:rsid w:val="00C74152"/>
    <w:rsid w:val="00C74EE7"/>
    <w:rsid w:val="00C80F52"/>
    <w:rsid w:val="00C8176D"/>
    <w:rsid w:val="00C85983"/>
    <w:rsid w:val="00CC25D8"/>
    <w:rsid w:val="00CC34C3"/>
    <w:rsid w:val="00CD6F80"/>
    <w:rsid w:val="00CF10E9"/>
    <w:rsid w:val="00CF11CD"/>
    <w:rsid w:val="00D0084F"/>
    <w:rsid w:val="00D01B13"/>
    <w:rsid w:val="00D060F0"/>
    <w:rsid w:val="00D23390"/>
    <w:rsid w:val="00D46D3F"/>
    <w:rsid w:val="00D57D91"/>
    <w:rsid w:val="00D61CC5"/>
    <w:rsid w:val="00D61E6B"/>
    <w:rsid w:val="00D740C7"/>
    <w:rsid w:val="00D90BE5"/>
    <w:rsid w:val="00D96535"/>
    <w:rsid w:val="00DA1C55"/>
    <w:rsid w:val="00DA41D5"/>
    <w:rsid w:val="00DA6B12"/>
    <w:rsid w:val="00DB6075"/>
    <w:rsid w:val="00DB7001"/>
    <w:rsid w:val="00DD1ADE"/>
    <w:rsid w:val="00DE17C1"/>
    <w:rsid w:val="00E06BCA"/>
    <w:rsid w:val="00E30753"/>
    <w:rsid w:val="00E35D14"/>
    <w:rsid w:val="00E47214"/>
    <w:rsid w:val="00E515D4"/>
    <w:rsid w:val="00E51645"/>
    <w:rsid w:val="00E5455E"/>
    <w:rsid w:val="00E83EBF"/>
    <w:rsid w:val="00E9298B"/>
    <w:rsid w:val="00EA477C"/>
    <w:rsid w:val="00ED1E64"/>
    <w:rsid w:val="00EE2688"/>
    <w:rsid w:val="00EE4EB7"/>
    <w:rsid w:val="00F076B0"/>
    <w:rsid w:val="00F07A5F"/>
    <w:rsid w:val="00F12787"/>
    <w:rsid w:val="00F17A17"/>
    <w:rsid w:val="00F36B6D"/>
    <w:rsid w:val="00F44151"/>
    <w:rsid w:val="00F641AA"/>
    <w:rsid w:val="00F66BF3"/>
    <w:rsid w:val="00F812A1"/>
    <w:rsid w:val="00F8174D"/>
    <w:rsid w:val="00F9136E"/>
    <w:rsid w:val="00FA3CE1"/>
    <w:rsid w:val="00FA4113"/>
    <w:rsid w:val="00FC0266"/>
    <w:rsid w:val="00FD5926"/>
    <w:rsid w:val="00FF3D95"/>
    <w:rsid w:val="00FF5FDC"/>
    <w:rsid w:val="01648A31"/>
    <w:rsid w:val="023C57A8"/>
    <w:rsid w:val="02613194"/>
    <w:rsid w:val="0299D735"/>
    <w:rsid w:val="02A58479"/>
    <w:rsid w:val="03005A92"/>
    <w:rsid w:val="039462C5"/>
    <w:rsid w:val="03E52ED0"/>
    <w:rsid w:val="049C2AF3"/>
    <w:rsid w:val="051CCC1A"/>
    <w:rsid w:val="054C25E7"/>
    <w:rsid w:val="0563762E"/>
    <w:rsid w:val="0597AD3B"/>
    <w:rsid w:val="05A182E3"/>
    <w:rsid w:val="06B89C7B"/>
    <w:rsid w:val="07A3699C"/>
    <w:rsid w:val="07BF12E6"/>
    <w:rsid w:val="07EA616F"/>
    <w:rsid w:val="08546CDC"/>
    <w:rsid w:val="0862E6DC"/>
    <w:rsid w:val="08B8907E"/>
    <w:rsid w:val="095B3BA6"/>
    <w:rsid w:val="097BE5B1"/>
    <w:rsid w:val="09C70658"/>
    <w:rsid w:val="09D00B0C"/>
    <w:rsid w:val="09F03D3D"/>
    <w:rsid w:val="0A160364"/>
    <w:rsid w:val="0A65233C"/>
    <w:rsid w:val="0A7A956B"/>
    <w:rsid w:val="0B068076"/>
    <w:rsid w:val="0B185BBE"/>
    <w:rsid w:val="0B3EF89B"/>
    <w:rsid w:val="0B437611"/>
    <w:rsid w:val="0BB5A4F4"/>
    <w:rsid w:val="0C6D6907"/>
    <w:rsid w:val="0CA250D7"/>
    <w:rsid w:val="0DC2A078"/>
    <w:rsid w:val="0E156D9A"/>
    <w:rsid w:val="0E1A7BAA"/>
    <w:rsid w:val="0E3E2138"/>
    <w:rsid w:val="0E442841"/>
    <w:rsid w:val="0F09475F"/>
    <w:rsid w:val="0F7289AA"/>
    <w:rsid w:val="0FA0B16E"/>
    <w:rsid w:val="0FD9F199"/>
    <w:rsid w:val="0FDC9E88"/>
    <w:rsid w:val="10449866"/>
    <w:rsid w:val="1175C1FA"/>
    <w:rsid w:val="118DF253"/>
    <w:rsid w:val="11D2089D"/>
    <w:rsid w:val="12246E67"/>
    <w:rsid w:val="12EE1D8B"/>
    <w:rsid w:val="1311925B"/>
    <w:rsid w:val="131F754D"/>
    <w:rsid w:val="131FC256"/>
    <w:rsid w:val="132ABAB8"/>
    <w:rsid w:val="13D9DF36"/>
    <w:rsid w:val="1410D616"/>
    <w:rsid w:val="1469FE9A"/>
    <w:rsid w:val="14AD62BC"/>
    <w:rsid w:val="15035AE3"/>
    <w:rsid w:val="1532F3E5"/>
    <w:rsid w:val="1534D568"/>
    <w:rsid w:val="157888E3"/>
    <w:rsid w:val="1615A25E"/>
    <w:rsid w:val="1663F644"/>
    <w:rsid w:val="1690A3FC"/>
    <w:rsid w:val="17145944"/>
    <w:rsid w:val="17485EF0"/>
    <w:rsid w:val="17B27B20"/>
    <w:rsid w:val="17DCD1CC"/>
    <w:rsid w:val="17E5037E"/>
    <w:rsid w:val="17EC1A8E"/>
    <w:rsid w:val="189FA769"/>
    <w:rsid w:val="18B029A5"/>
    <w:rsid w:val="18FF6192"/>
    <w:rsid w:val="19043689"/>
    <w:rsid w:val="197398A1"/>
    <w:rsid w:val="19D625E0"/>
    <w:rsid w:val="1A3DAF23"/>
    <w:rsid w:val="1A4BFA06"/>
    <w:rsid w:val="1C12EABC"/>
    <w:rsid w:val="1C23CB84"/>
    <w:rsid w:val="1C6D5518"/>
    <w:rsid w:val="1CF0CEF9"/>
    <w:rsid w:val="1D4B5D31"/>
    <w:rsid w:val="1D53F4B0"/>
    <w:rsid w:val="1D6E0836"/>
    <w:rsid w:val="1D73A3A0"/>
    <w:rsid w:val="1E44D093"/>
    <w:rsid w:val="1E7A846D"/>
    <w:rsid w:val="1EF21D2D"/>
    <w:rsid w:val="1F4D6176"/>
    <w:rsid w:val="1FA59A61"/>
    <w:rsid w:val="1FE8292D"/>
    <w:rsid w:val="1FFFD012"/>
    <w:rsid w:val="200E4105"/>
    <w:rsid w:val="206FE94B"/>
    <w:rsid w:val="20764296"/>
    <w:rsid w:val="208F65FD"/>
    <w:rsid w:val="20E24BF5"/>
    <w:rsid w:val="20E725B3"/>
    <w:rsid w:val="21179505"/>
    <w:rsid w:val="21309755"/>
    <w:rsid w:val="21416AC2"/>
    <w:rsid w:val="218BE5C4"/>
    <w:rsid w:val="21D794C4"/>
    <w:rsid w:val="21E81634"/>
    <w:rsid w:val="2290F77E"/>
    <w:rsid w:val="22DD3B23"/>
    <w:rsid w:val="23097DE5"/>
    <w:rsid w:val="2338C43B"/>
    <w:rsid w:val="2369B41E"/>
    <w:rsid w:val="23AF415D"/>
    <w:rsid w:val="23C1E303"/>
    <w:rsid w:val="2468AE18"/>
    <w:rsid w:val="24790B84"/>
    <w:rsid w:val="24BB12EF"/>
    <w:rsid w:val="25438A11"/>
    <w:rsid w:val="257E4AC2"/>
    <w:rsid w:val="258EACAD"/>
    <w:rsid w:val="2614DBE5"/>
    <w:rsid w:val="26694743"/>
    <w:rsid w:val="273DA56D"/>
    <w:rsid w:val="27560660"/>
    <w:rsid w:val="276E1B8A"/>
    <w:rsid w:val="2772EC9A"/>
    <w:rsid w:val="27B0AC46"/>
    <w:rsid w:val="27B96562"/>
    <w:rsid w:val="27C903B9"/>
    <w:rsid w:val="28132485"/>
    <w:rsid w:val="294C7CA7"/>
    <w:rsid w:val="297DA47B"/>
    <w:rsid w:val="299494CF"/>
    <w:rsid w:val="29A3BC54"/>
    <w:rsid w:val="29CC1039"/>
    <w:rsid w:val="2AA63E49"/>
    <w:rsid w:val="2B8C5F5B"/>
    <w:rsid w:val="2BCECCA1"/>
    <w:rsid w:val="2BDC0FFB"/>
    <w:rsid w:val="2C0FFD44"/>
    <w:rsid w:val="2C841D69"/>
    <w:rsid w:val="2CD6FA59"/>
    <w:rsid w:val="2D019320"/>
    <w:rsid w:val="2D99BE92"/>
    <w:rsid w:val="2DB60C88"/>
    <w:rsid w:val="2DF6E25C"/>
    <w:rsid w:val="2DFDB478"/>
    <w:rsid w:val="2E1FEDCA"/>
    <w:rsid w:val="2E3DBB05"/>
    <w:rsid w:val="2E7206FD"/>
    <w:rsid w:val="2EB05A45"/>
    <w:rsid w:val="2EB8A1DA"/>
    <w:rsid w:val="2EE2BA49"/>
    <w:rsid w:val="2EE83743"/>
    <w:rsid w:val="2F358EF3"/>
    <w:rsid w:val="2F450362"/>
    <w:rsid w:val="2FBC3DF6"/>
    <w:rsid w:val="2FC3975D"/>
    <w:rsid w:val="3060108E"/>
    <w:rsid w:val="30A27660"/>
    <w:rsid w:val="30F98F73"/>
    <w:rsid w:val="31578E8C"/>
    <w:rsid w:val="319EF60A"/>
    <w:rsid w:val="31B89AEE"/>
    <w:rsid w:val="31EF7FBB"/>
    <w:rsid w:val="326FA72A"/>
    <w:rsid w:val="327CA424"/>
    <w:rsid w:val="328BCC06"/>
    <w:rsid w:val="329F78DA"/>
    <w:rsid w:val="330F5554"/>
    <w:rsid w:val="3330617E"/>
    <w:rsid w:val="33752C85"/>
    <w:rsid w:val="33E8E007"/>
    <w:rsid w:val="340FC6C0"/>
    <w:rsid w:val="349F985D"/>
    <w:rsid w:val="34C79903"/>
    <w:rsid w:val="34CD1957"/>
    <w:rsid w:val="34D47C0C"/>
    <w:rsid w:val="350461D1"/>
    <w:rsid w:val="3569C9E4"/>
    <w:rsid w:val="35AFFC15"/>
    <w:rsid w:val="35E66ED9"/>
    <w:rsid w:val="36295223"/>
    <w:rsid w:val="367F6B0D"/>
    <w:rsid w:val="3687EA03"/>
    <w:rsid w:val="36B04A02"/>
    <w:rsid w:val="36EC8411"/>
    <w:rsid w:val="3807D35B"/>
    <w:rsid w:val="381C85AD"/>
    <w:rsid w:val="38465BC3"/>
    <w:rsid w:val="38539C58"/>
    <w:rsid w:val="385644EE"/>
    <w:rsid w:val="38E671C8"/>
    <w:rsid w:val="38EB78F4"/>
    <w:rsid w:val="39500FB2"/>
    <w:rsid w:val="39D0748E"/>
    <w:rsid w:val="39E6C394"/>
    <w:rsid w:val="3A0E75DE"/>
    <w:rsid w:val="3AFB000E"/>
    <w:rsid w:val="3C3BCCBA"/>
    <w:rsid w:val="3C4A88DC"/>
    <w:rsid w:val="3C89A273"/>
    <w:rsid w:val="3D58528F"/>
    <w:rsid w:val="3D5B4ED5"/>
    <w:rsid w:val="3E7EE315"/>
    <w:rsid w:val="3F629265"/>
    <w:rsid w:val="406A3BF6"/>
    <w:rsid w:val="40CC017A"/>
    <w:rsid w:val="430142D1"/>
    <w:rsid w:val="43DAB22C"/>
    <w:rsid w:val="44140D13"/>
    <w:rsid w:val="444C9FCC"/>
    <w:rsid w:val="453DAD19"/>
    <w:rsid w:val="46805CEC"/>
    <w:rsid w:val="4743A5BC"/>
    <w:rsid w:val="47A30CF9"/>
    <w:rsid w:val="480422B8"/>
    <w:rsid w:val="4823B0D5"/>
    <w:rsid w:val="4871A2C0"/>
    <w:rsid w:val="48754DDB"/>
    <w:rsid w:val="4909F6F8"/>
    <w:rsid w:val="490AF3D8"/>
    <w:rsid w:val="4936B57D"/>
    <w:rsid w:val="496FDA9B"/>
    <w:rsid w:val="497B5E89"/>
    <w:rsid w:val="49939254"/>
    <w:rsid w:val="49B1509F"/>
    <w:rsid w:val="49D51D1F"/>
    <w:rsid w:val="4A6D9EC6"/>
    <w:rsid w:val="4B75B0F3"/>
    <w:rsid w:val="4BACEE9D"/>
    <w:rsid w:val="4CD2B812"/>
    <w:rsid w:val="4CD8E37D"/>
    <w:rsid w:val="4CEBF653"/>
    <w:rsid w:val="4D856959"/>
    <w:rsid w:val="4DB23E95"/>
    <w:rsid w:val="4DDD681B"/>
    <w:rsid w:val="4E405D3A"/>
    <w:rsid w:val="4E5B0FCA"/>
    <w:rsid w:val="4E72305D"/>
    <w:rsid w:val="4E9B1C41"/>
    <w:rsid w:val="4EA0A0BC"/>
    <w:rsid w:val="4EDBFDA7"/>
    <w:rsid w:val="4EEB8D9D"/>
    <w:rsid w:val="4F3CEB5F"/>
    <w:rsid w:val="4FB40694"/>
    <w:rsid w:val="4FC462DC"/>
    <w:rsid w:val="500F349D"/>
    <w:rsid w:val="5099EC55"/>
    <w:rsid w:val="50DBCC7C"/>
    <w:rsid w:val="50F9303E"/>
    <w:rsid w:val="51136E65"/>
    <w:rsid w:val="515975B3"/>
    <w:rsid w:val="5164A63F"/>
    <w:rsid w:val="51711F67"/>
    <w:rsid w:val="51AB04FE"/>
    <w:rsid w:val="51B8031C"/>
    <w:rsid w:val="523480EE"/>
    <w:rsid w:val="525C083E"/>
    <w:rsid w:val="52F238F0"/>
    <w:rsid w:val="52FD483F"/>
    <w:rsid w:val="535DF644"/>
    <w:rsid w:val="536975A5"/>
    <w:rsid w:val="53C21E56"/>
    <w:rsid w:val="53F7D89F"/>
    <w:rsid w:val="5442EFC1"/>
    <w:rsid w:val="5451758A"/>
    <w:rsid w:val="5517CFC6"/>
    <w:rsid w:val="5593A900"/>
    <w:rsid w:val="559EB178"/>
    <w:rsid w:val="568EB6D9"/>
    <w:rsid w:val="56BF00C0"/>
    <w:rsid w:val="576453FD"/>
    <w:rsid w:val="57881E07"/>
    <w:rsid w:val="57905F48"/>
    <w:rsid w:val="5791C731"/>
    <w:rsid w:val="579FF286"/>
    <w:rsid w:val="580136CB"/>
    <w:rsid w:val="583DD9CA"/>
    <w:rsid w:val="584F7088"/>
    <w:rsid w:val="58F33C20"/>
    <w:rsid w:val="5910E2C1"/>
    <w:rsid w:val="599009CD"/>
    <w:rsid w:val="59A60789"/>
    <w:rsid w:val="5A946B29"/>
    <w:rsid w:val="5AACB322"/>
    <w:rsid w:val="5AE7A58F"/>
    <w:rsid w:val="5B2EE723"/>
    <w:rsid w:val="5B72A62F"/>
    <w:rsid w:val="5C0AB8B6"/>
    <w:rsid w:val="5C45AA37"/>
    <w:rsid w:val="5C5C5E32"/>
    <w:rsid w:val="5D4402B3"/>
    <w:rsid w:val="5D78A1A2"/>
    <w:rsid w:val="5D9758E7"/>
    <w:rsid w:val="5D9FB163"/>
    <w:rsid w:val="5DE453E4"/>
    <w:rsid w:val="5E2EB7D7"/>
    <w:rsid w:val="5E7E851C"/>
    <w:rsid w:val="5E91758C"/>
    <w:rsid w:val="5EE436C0"/>
    <w:rsid w:val="5F64229C"/>
    <w:rsid w:val="5FE71A1B"/>
    <w:rsid w:val="6077AB14"/>
    <w:rsid w:val="607AAC8C"/>
    <w:rsid w:val="609A1945"/>
    <w:rsid w:val="609B9E26"/>
    <w:rsid w:val="60D5F410"/>
    <w:rsid w:val="6274F647"/>
    <w:rsid w:val="62773125"/>
    <w:rsid w:val="62C4B0F1"/>
    <w:rsid w:val="62C9937A"/>
    <w:rsid w:val="63A1979E"/>
    <w:rsid w:val="64413DBC"/>
    <w:rsid w:val="6450BC1C"/>
    <w:rsid w:val="64539568"/>
    <w:rsid w:val="645F2554"/>
    <w:rsid w:val="64828202"/>
    <w:rsid w:val="648B20E3"/>
    <w:rsid w:val="64B236BF"/>
    <w:rsid w:val="64B962DA"/>
    <w:rsid w:val="64D39370"/>
    <w:rsid w:val="64FEFB38"/>
    <w:rsid w:val="6525886D"/>
    <w:rsid w:val="6558EBAC"/>
    <w:rsid w:val="657FFFF2"/>
    <w:rsid w:val="65D172C6"/>
    <w:rsid w:val="65EF65C9"/>
    <w:rsid w:val="6659C7BE"/>
    <w:rsid w:val="669F2143"/>
    <w:rsid w:val="66AFC898"/>
    <w:rsid w:val="66FE6F79"/>
    <w:rsid w:val="683857D2"/>
    <w:rsid w:val="6850663A"/>
    <w:rsid w:val="68DB84D6"/>
    <w:rsid w:val="69828D2C"/>
    <w:rsid w:val="699B380F"/>
    <w:rsid w:val="69E4945B"/>
    <w:rsid w:val="6A2B6E10"/>
    <w:rsid w:val="6AE8E8AE"/>
    <w:rsid w:val="6B19EAEE"/>
    <w:rsid w:val="6B40DD88"/>
    <w:rsid w:val="6B6D5B8B"/>
    <w:rsid w:val="6C51E664"/>
    <w:rsid w:val="6C6694D3"/>
    <w:rsid w:val="6C9CC833"/>
    <w:rsid w:val="6CCE009C"/>
    <w:rsid w:val="6CD3E66A"/>
    <w:rsid w:val="6CEE9A78"/>
    <w:rsid w:val="6D007D38"/>
    <w:rsid w:val="6D08261B"/>
    <w:rsid w:val="6DE3E002"/>
    <w:rsid w:val="6DE635B7"/>
    <w:rsid w:val="6E24BDA6"/>
    <w:rsid w:val="6E488A72"/>
    <w:rsid w:val="6E4AFBE7"/>
    <w:rsid w:val="6EF03403"/>
    <w:rsid w:val="6EFA06BC"/>
    <w:rsid w:val="6FAF706C"/>
    <w:rsid w:val="6FD42F0B"/>
    <w:rsid w:val="70140E75"/>
    <w:rsid w:val="706FD8AC"/>
    <w:rsid w:val="70D64622"/>
    <w:rsid w:val="70D70A8E"/>
    <w:rsid w:val="71321870"/>
    <w:rsid w:val="713A05F6"/>
    <w:rsid w:val="71D17005"/>
    <w:rsid w:val="71E2936D"/>
    <w:rsid w:val="721FD751"/>
    <w:rsid w:val="722967D7"/>
    <w:rsid w:val="7240F502"/>
    <w:rsid w:val="724926EE"/>
    <w:rsid w:val="729EA2AB"/>
    <w:rsid w:val="72B0B43E"/>
    <w:rsid w:val="72CDE8D1"/>
    <w:rsid w:val="73C53838"/>
    <w:rsid w:val="73FDACE1"/>
    <w:rsid w:val="7423F4C5"/>
    <w:rsid w:val="74335BE9"/>
    <w:rsid w:val="74EE73D2"/>
    <w:rsid w:val="755B8B9A"/>
    <w:rsid w:val="75664D80"/>
    <w:rsid w:val="76058993"/>
    <w:rsid w:val="760AE852"/>
    <w:rsid w:val="76469691"/>
    <w:rsid w:val="766E8F1A"/>
    <w:rsid w:val="77185C08"/>
    <w:rsid w:val="7799A636"/>
    <w:rsid w:val="77BA8251"/>
    <w:rsid w:val="77F3C026"/>
    <w:rsid w:val="7823CC94"/>
    <w:rsid w:val="78E11348"/>
    <w:rsid w:val="795652B2"/>
    <w:rsid w:val="797ABD80"/>
    <w:rsid w:val="7A35CA44"/>
    <w:rsid w:val="7A37D46F"/>
    <w:rsid w:val="7AA75140"/>
    <w:rsid w:val="7AF22313"/>
    <w:rsid w:val="7B5EEBF0"/>
    <w:rsid w:val="7C268FF8"/>
    <w:rsid w:val="7C2B46BE"/>
    <w:rsid w:val="7C5E5F6D"/>
    <w:rsid w:val="7C779E02"/>
    <w:rsid w:val="7CB72153"/>
    <w:rsid w:val="7CC859D5"/>
    <w:rsid w:val="7D5EC5C7"/>
    <w:rsid w:val="7D6E9540"/>
    <w:rsid w:val="7D852483"/>
    <w:rsid w:val="7DC5DE35"/>
    <w:rsid w:val="7E109B78"/>
    <w:rsid w:val="7EAD8A95"/>
    <w:rsid w:val="7EAFAD34"/>
    <w:rsid w:val="7EEE446B"/>
    <w:rsid w:val="7F1CDC9C"/>
    <w:rsid w:val="7F2C8FEA"/>
    <w:rsid w:val="7F2EB5FD"/>
    <w:rsid w:val="7FD5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DD9CA"/>
  <w15:chartTrackingRefBased/>
  <w15:docId w15:val="{E39D9CA7-502E-42CF-877B-A335B504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76B0"/>
    <w:rPr>
      <w:rFonts w:ascii="Century Gothic" w:eastAsia="Century Gothic" w:hAnsi="Century Gothic" w:cs="Century Gothic"/>
      <w:sz w:val="20"/>
      <w:szCs w:val="20"/>
    </w:rPr>
  </w:style>
  <w:style w:type="paragraph" w:styleId="Nagwek1">
    <w:name w:val="heading 1"/>
    <w:basedOn w:val="GPHNagwek1"/>
    <w:next w:val="Normalny"/>
    <w:link w:val="Nagwek1Znak"/>
    <w:uiPriority w:val="9"/>
    <w:qFormat/>
    <w:rsid w:val="003D110A"/>
    <w:rPr>
      <w:b w:val="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2EB8A1DA"/>
    <w:pPr>
      <w:keepNext/>
      <w:keepLines/>
      <w:spacing w:before="40" w:after="0"/>
      <w:ind w:left="1260" w:hanging="54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2EB8A1DA"/>
    <w:pPr>
      <w:keepNext/>
      <w:keepLines/>
      <w:spacing w:before="40" w:after="0"/>
      <w:outlineLvl w:val="2"/>
    </w:pPr>
    <w:rPr>
      <w:color w:val="0A2F40"/>
      <w:sz w:val="24"/>
      <w:szCs w:val="24"/>
    </w:rPr>
  </w:style>
  <w:style w:type="paragraph" w:styleId="Nagwek4">
    <w:name w:val="heading 4"/>
    <w:basedOn w:val="Normalny"/>
    <w:next w:val="Normalny"/>
    <w:uiPriority w:val="9"/>
    <w:unhideWhenUsed/>
    <w:qFormat/>
    <w:rsid w:val="2EB8A1D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uiPriority w:val="9"/>
    <w:unhideWhenUsed/>
    <w:qFormat/>
    <w:rsid w:val="2EB8A1D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uiPriority w:val="9"/>
    <w:unhideWhenUsed/>
    <w:qFormat/>
    <w:rsid w:val="2EB8A1D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A2F40"/>
    </w:rPr>
  </w:style>
  <w:style w:type="paragraph" w:styleId="Nagwek7">
    <w:name w:val="heading 7"/>
    <w:basedOn w:val="Normalny"/>
    <w:next w:val="Normalny"/>
    <w:uiPriority w:val="9"/>
    <w:unhideWhenUsed/>
    <w:qFormat/>
    <w:rsid w:val="2EB8A1D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0"/>
    </w:rPr>
  </w:style>
  <w:style w:type="paragraph" w:styleId="Nagwek8">
    <w:name w:val="heading 8"/>
    <w:basedOn w:val="Normalny"/>
    <w:next w:val="Normalny"/>
    <w:uiPriority w:val="9"/>
    <w:unhideWhenUsed/>
    <w:qFormat/>
    <w:rsid w:val="2EB8A1D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/>
      <w:sz w:val="21"/>
      <w:szCs w:val="21"/>
    </w:rPr>
  </w:style>
  <w:style w:type="paragraph" w:styleId="Nagwek9">
    <w:name w:val="heading 9"/>
    <w:basedOn w:val="Normalny"/>
    <w:next w:val="Normalny"/>
    <w:uiPriority w:val="9"/>
    <w:unhideWhenUsed/>
    <w:qFormat/>
    <w:rsid w:val="2EB8A1DA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GPHAkapit"/>
    <w:uiPriority w:val="1"/>
    <w:qFormat/>
    <w:rsid w:val="007D0FCD"/>
  </w:style>
  <w:style w:type="paragraph" w:customStyle="1" w:styleId="GPHabc">
    <w:name w:val="GPH_abc"/>
    <w:basedOn w:val="Normalny"/>
    <w:link w:val="GPHabcChar"/>
    <w:uiPriority w:val="1"/>
    <w:qFormat/>
    <w:rsid w:val="006B28DC"/>
    <w:pPr>
      <w:numPr>
        <w:numId w:val="2"/>
      </w:numPr>
      <w:spacing w:before="120" w:after="0"/>
      <w:ind w:left="426" w:hanging="426"/>
    </w:pPr>
    <w:rPr>
      <w:u w:val="single"/>
    </w:rPr>
  </w:style>
  <w:style w:type="paragraph" w:customStyle="1" w:styleId="GPHNagwek1">
    <w:name w:val="GPH_Nagłówek 1"/>
    <w:basedOn w:val="Normalny"/>
    <w:link w:val="GPHNagwek1Znak"/>
    <w:uiPriority w:val="1"/>
    <w:qFormat/>
    <w:rsid w:val="00920B9D"/>
    <w:pPr>
      <w:keepNext/>
      <w:keepLines/>
      <w:numPr>
        <w:numId w:val="3"/>
      </w:numPr>
      <w:suppressAutoHyphens/>
      <w:spacing w:before="120" w:after="120"/>
      <w:ind w:left="357" w:hanging="357"/>
      <w:contextualSpacing/>
      <w:outlineLvl w:val="0"/>
    </w:pPr>
    <w:rPr>
      <w:b/>
      <w:bCs/>
      <w:caps/>
    </w:rPr>
  </w:style>
  <w:style w:type="paragraph" w:customStyle="1" w:styleId="GPHNagwek2">
    <w:name w:val="GPH_Nagłówek 2"/>
    <w:basedOn w:val="Normalny"/>
    <w:link w:val="GPHNagwek2Char"/>
    <w:uiPriority w:val="1"/>
    <w:qFormat/>
    <w:rsid w:val="00303905"/>
    <w:pPr>
      <w:keepNext/>
      <w:keepLines/>
      <w:numPr>
        <w:ilvl w:val="1"/>
        <w:numId w:val="3"/>
      </w:numPr>
      <w:suppressAutoHyphens/>
      <w:spacing w:before="120" w:after="0"/>
      <w:outlineLvl w:val="1"/>
    </w:pPr>
    <w:rPr>
      <w:b/>
      <w:bCs/>
      <w:smallCaps/>
    </w:rPr>
  </w:style>
  <w:style w:type="paragraph" w:customStyle="1" w:styleId="GPHNagwek3">
    <w:name w:val="GPH_Nagłówek_3"/>
    <w:basedOn w:val="Normalny"/>
    <w:link w:val="GPHNagwek3Char"/>
    <w:uiPriority w:val="1"/>
    <w:qFormat/>
    <w:rsid w:val="00882D9D"/>
    <w:pPr>
      <w:keepNext/>
      <w:keepLines/>
      <w:numPr>
        <w:ilvl w:val="2"/>
        <w:numId w:val="3"/>
      </w:numPr>
      <w:suppressAutoHyphens/>
      <w:spacing w:after="0"/>
      <w:ind w:left="1701" w:hanging="850"/>
      <w:outlineLvl w:val="1"/>
    </w:pPr>
    <w:rPr>
      <w:b/>
      <w:bCs/>
    </w:rPr>
  </w:style>
  <w:style w:type="paragraph" w:customStyle="1" w:styleId="GPHRZYMSKIE">
    <w:name w:val="GPH_RZYMSKIE"/>
    <w:basedOn w:val="Normalny"/>
    <w:link w:val="GPHRZYMSKIEChar"/>
    <w:uiPriority w:val="1"/>
    <w:qFormat/>
    <w:rsid w:val="00C8176D"/>
    <w:pPr>
      <w:keepNext/>
      <w:keepLines/>
      <w:numPr>
        <w:numId w:val="1"/>
      </w:numPr>
      <w:suppressAutoHyphens/>
      <w:ind w:left="362" w:hanging="181"/>
      <w:contextualSpacing/>
    </w:pPr>
    <w:rPr>
      <w:b/>
      <w:bCs/>
      <w:caps/>
      <w:sz w:val="28"/>
      <w:szCs w:val="28"/>
      <w:u w:val="single"/>
    </w:rPr>
  </w:style>
  <w:style w:type="paragraph" w:customStyle="1" w:styleId="GPHstopka">
    <w:name w:val="GPH_stopka"/>
    <w:basedOn w:val="Normalny"/>
    <w:link w:val="GPHstopkaChar"/>
    <w:uiPriority w:val="1"/>
    <w:qFormat/>
    <w:rsid w:val="2EB8A1DA"/>
    <w:pPr>
      <w:tabs>
        <w:tab w:val="center" w:pos="4536"/>
        <w:tab w:val="right" w:pos="9072"/>
      </w:tabs>
      <w:spacing w:afterAutospacing="1"/>
      <w:contextualSpacing/>
      <w:jc w:val="right"/>
    </w:pPr>
    <w:rPr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2EB8A1DA"/>
    <w:pPr>
      <w:spacing w:after="0"/>
      <w:contextualSpacing/>
      <w:jc w:val="center"/>
    </w:pPr>
    <w:rPr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sid w:val="2EB8A1DA"/>
    <w:rPr>
      <w:rFonts w:eastAsiaTheme="minorEastAsia"/>
      <w:color w:val="5A5A5A"/>
    </w:rPr>
  </w:style>
  <w:style w:type="paragraph" w:styleId="Cytat">
    <w:name w:val="Quote"/>
    <w:basedOn w:val="Normalny"/>
    <w:next w:val="Normalny"/>
    <w:link w:val="CytatZnak"/>
    <w:uiPriority w:val="29"/>
    <w:qFormat/>
    <w:rsid w:val="2EB8A1DA"/>
    <w:pPr>
      <w:spacing w:before="200"/>
      <w:ind w:left="864" w:right="864"/>
      <w:jc w:val="center"/>
    </w:pPr>
    <w:rPr>
      <w:i/>
      <w:iCs/>
      <w:color w:val="C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2EB8A1DA"/>
    <w:pPr>
      <w:spacing w:before="360" w:after="360"/>
      <w:ind w:left="864" w:right="864"/>
      <w:jc w:val="center"/>
    </w:pPr>
    <w:rPr>
      <w:b/>
      <w:bCs/>
      <w:i/>
      <w:iCs/>
    </w:rPr>
  </w:style>
  <w:style w:type="paragraph" w:styleId="Akapitzlist">
    <w:name w:val="List Paragraph"/>
    <w:basedOn w:val="Bezodstpw"/>
    <w:uiPriority w:val="1"/>
    <w:qFormat/>
    <w:rsid w:val="00DA41D5"/>
    <w:pPr>
      <w:ind w:left="720"/>
    </w:pPr>
    <w:rPr>
      <w:sz w:val="18"/>
    </w:rPr>
  </w:style>
  <w:style w:type="character" w:customStyle="1" w:styleId="Nagwek1Znak">
    <w:name w:val="Nagłówek 1 Znak"/>
    <w:link w:val="Nagwek1"/>
    <w:uiPriority w:val="9"/>
    <w:rsid w:val="003D110A"/>
    <w:rPr>
      <w:rFonts w:ascii="Century Gothic" w:eastAsia="Century Gothic" w:hAnsi="Century Gothic" w:cs="Century Gothic"/>
      <w:bCs/>
      <w:cap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297DA47B"/>
    <w:rPr>
      <w:rFonts w:ascii="Century Gothic" w:eastAsia="Century Gothic" w:hAnsi="Century Gothic" w:cs="Century Gothic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297DA47B"/>
    <w:rPr>
      <w:rFonts w:ascii="Century Gothic" w:eastAsia="Century Gothic" w:hAnsi="Century Gothic" w:cs="Century Gothic"/>
      <w:color w:val="0A2F40"/>
      <w:sz w:val="24"/>
      <w:szCs w:val="24"/>
    </w:rPr>
  </w:style>
  <w:style w:type="paragraph" w:styleId="Spistreci1">
    <w:name w:val="toc 1"/>
    <w:basedOn w:val="Normalny"/>
    <w:next w:val="Normalny"/>
    <w:uiPriority w:val="39"/>
    <w:unhideWhenUsed/>
    <w:rsid w:val="00DB6075"/>
    <w:pPr>
      <w:spacing w:after="100"/>
    </w:pPr>
    <w:rPr>
      <w:b/>
      <w:bCs/>
      <w:caps/>
      <w:sz w:val="18"/>
      <w:szCs w:val="18"/>
    </w:rPr>
  </w:style>
  <w:style w:type="paragraph" w:styleId="Spistreci2">
    <w:name w:val="toc 2"/>
    <w:basedOn w:val="Normalny"/>
    <w:next w:val="Normalny"/>
    <w:uiPriority w:val="39"/>
    <w:unhideWhenUsed/>
    <w:rsid w:val="005469B2"/>
    <w:pPr>
      <w:tabs>
        <w:tab w:val="left" w:pos="567"/>
        <w:tab w:val="right" w:leader="dot" w:pos="9488"/>
      </w:tabs>
      <w:spacing w:after="0" w:line="240" w:lineRule="auto"/>
      <w:ind w:left="567" w:right="227" w:hanging="346"/>
      <w:contextualSpacing/>
    </w:pPr>
    <w:rPr>
      <w:caps/>
      <w:noProof/>
      <w:sz w:val="18"/>
      <w:szCs w:val="18"/>
    </w:rPr>
  </w:style>
  <w:style w:type="paragraph" w:styleId="Spistreci3">
    <w:name w:val="toc 3"/>
    <w:basedOn w:val="Normalny"/>
    <w:next w:val="Normalny"/>
    <w:uiPriority w:val="39"/>
    <w:unhideWhenUsed/>
    <w:rsid w:val="00FD5926"/>
    <w:pPr>
      <w:tabs>
        <w:tab w:val="left" w:pos="1100"/>
        <w:tab w:val="right" w:leader="dot" w:pos="9488"/>
      </w:tabs>
      <w:spacing w:after="0" w:line="240" w:lineRule="auto"/>
      <w:ind w:left="567" w:right="284"/>
      <w:contextualSpacing/>
    </w:pPr>
    <w:rPr>
      <w:noProof/>
      <w:sz w:val="18"/>
      <w:szCs w:val="18"/>
    </w:rPr>
  </w:style>
  <w:style w:type="paragraph" w:styleId="Spistreci4">
    <w:name w:val="toc 4"/>
    <w:basedOn w:val="Normalny"/>
    <w:next w:val="Normalny"/>
    <w:uiPriority w:val="39"/>
    <w:unhideWhenUsed/>
    <w:rsid w:val="00977A79"/>
    <w:pPr>
      <w:tabs>
        <w:tab w:val="left" w:pos="1701"/>
        <w:tab w:val="right" w:leader="dot" w:pos="9488"/>
      </w:tabs>
      <w:spacing w:after="0" w:line="240" w:lineRule="auto"/>
      <w:ind w:left="992"/>
    </w:pPr>
    <w:rPr>
      <w:noProof/>
      <w:sz w:val="18"/>
      <w:szCs w:val="18"/>
    </w:rPr>
  </w:style>
  <w:style w:type="paragraph" w:styleId="Spistreci5">
    <w:name w:val="toc 5"/>
    <w:basedOn w:val="Normalny"/>
    <w:next w:val="Normalny"/>
    <w:uiPriority w:val="39"/>
    <w:unhideWhenUsed/>
    <w:rsid w:val="2EB8A1DA"/>
    <w:pPr>
      <w:spacing w:after="10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uiPriority w:val="39"/>
    <w:unhideWhenUsed/>
    <w:rsid w:val="00C646EA"/>
    <w:pPr>
      <w:spacing w:after="0" w:line="240" w:lineRule="auto"/>
      <w:ind w:left="1100"/>
    </w:pPr>
    <w:rPr>
      <w:sz w:val="16"/>
    </w:rPr>
  </w:style>
  <w:style w:type="paragraph" w:styleId="Spistreci7">
    <w:name w:val="toc 7"/>
    <w:basedOn w:val="Normalny"/>
    <w:next w:val="Normalny"/>
    <w:uiPriority w:val="39"/>
    <w:unhideWhenUsed/>
    <w:rsid w:val="2EB8A1DA"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rsid w:val="2EB8A1DA"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rsid w:val="2EB8A1DA"/>
    <w:pPr>
      <w:spacing w:after="100"/>
      <w:ind w:left="1760"/>
    </w:pPr>
  </w:style>
  <w:style w:type="paragraph" w:styleId="Tekstprzypisukocowego">
    <w:name w:val="endnote text"/>
    <w:basedOn w:val="Normalny"/>
    <w:uiPriority w:val="99"/>
    <w:semiHidden/>
    <w:unhideWhenUsed/>
    <w:rsid w:val="2EB8A1DA"/>
    <w:pPr>
      <w:spacing w:after="0"/>
    </w:pPr>
  </w:style>
  <w:style w:type="paragraph" w:styleId="Stopka">
    <w:name w:val="footer"/>
    <w:basedOn w:val="Normalny"/>
    <w:uiPriority w:val="99"/>
    <w:unhideWhenUsed/>
    <w:rsid w:val="2EB8A1DA"/>
    <w:pPr>
      <w:tabs>
        <w:tab w:val="center" w:pos="4680"/>
        <w:tab w:val="right" w:pos="9360"/>
      </w:tabs>
      <w:spacing w:after="0"/>
    </w:pPr>
  </w:style>
  <w:style w:type="paragraph" w:styleId="Tekstprzypisudolnego">
    <w:name w:val="footnote text"/>
    <w:basedOn w:val="Normalny"/>
    <w:uiPriority w:val="99"/>
    <w:semiHidden/>
    <w:unhideWhenUsed/>
    <w:rsid w:val="2EB8A1DA"/>
    <w:pPr>
      <w:spacing w:after="0"/>
    </w:pPr>
  </w:style>
  <w:style w:type="paragraph" w:styleId="Nagwek">
    <w:name w:val="header"/>
    <w:basedOn w:val="Normalny"/>
    <w:link w:val="NagwekZnak"/>
    <w:uiPriority w:val="99"/>
    <w:unhideWhenUsed/>
    <w:rsid w:val="2EB8A1DA"/>
    <w:pPr>
      <w:tabs>
        <w:tab w:val="center" w:pos="4680"/>
        <w:tab w:val="right" w:pos="9360"/>
      </w:tabs>
      <w:spacing w:after="0"/>
    </w:pPr>
  </w:style>
  <w:style w:type="character" w:customStyle="1" w:styleId="GPHNagwek2Char">
    <w:name w:val="GPH_Nagłówek 2 Char"/>
    <w:basedOn w:val="Domylnaczcionkaakapitu"/>
    <w:link w:val="GPHNagwek2"/>
    <w:uiPriority w:val="1"/>
    <w:rsid w:val="00303905"/>
    <w:rPr>
      <w:rFonts w:ascii="Century Gothic" w:eastAsia="Century Gothic" w:hAnsi="Century Gothic" w:cs="Century Gothic"/>
      <w:b/>
      <w:bCs/>
      <w:smallCaps/>
      <w:sz w:val="20"/>
      <w:szCs w:val="20"/>
    </w:rPr>
  </w:style>
  <w:style w:type="character" w:customStyle="1" w:styleId="GPHNagwek1Znak">
    <w:name w:val="GPH_Nagłówek 1 Znak"/>
    <w:basedOn w:val="Domylnaczcionkaakapitu"/>
    <w:link w:val="GPHNagwek1"/>
    <w:uiPriority w:val="1"/>
    <w:rsid w:val="00920B9D"/>
    <w:rPr>
      <w:rFonts w:ascii="Century Gothic" w:eastAsia="Century Gothic" w:hAnsi="Century Gothic" w:cs="Century Gothic"/>
      <w:b/>
      <w:bCs/>
      <w:caps/>
      <w:sz w:val="20"/>
      <w:szCs w:val="20"/>
    </w:rPr>
  </w:style>
  <w:style w:type="character" w:customStyle="1" w:styleId="GPHNagwek3Char">
    <w:name w:val="GPH_Nagłówek_3 Char"/>
    <w:basedOn w:val="Domylnaczcionkaakapitu"/>
    <w:link w:val="GPHNagwek3"/>
    <w:uiPriority w:val="1"/>
    <w:rsid w:val="00882D9D"/>
    <w:rPr>
      <w:rFonts w:ascii="Century Gothic" w:eastAsia="Century Gothic" w:hAnsi="Century Gothic" w:cs="Century Gothic"/>
      <w:b/>
      <w:bCs/>
      <w:sz w:val="20"/>
      <w:szCs w:val="20"/>
    </w:rPr>
  </w:style>
  <w:style w:type="character" w:customStyle="1" w:styleId="GPHabcChar">
    <w:name w:val="GPH_abc Char"/>
    <w:basedOn w:val="Domylnaczcionkaakapitu"/>
    <w:link w:val="GPHabc"/>
    <w:uiPriority w:val="1"/>
    <w:rsid w:val="006B28DC"/>
    <w:rPr>
      <w:rFonts w:ascii="Century Gothic" w:eastAsia="Century Gothic" w:hAnsi="Century Gothic" w:cs="Century Gothic"/>
      <w:sz w:val="20"/>
      <w:szCs w:val="20"/>
      <w:u w:val="single"/>
    </w:rPr>
  </w:style>
  <w:style w:type="paragraph" w:customStyle="1" w:styleId="ZASTRZEONE">
    <w:name w:val="ZASTRZEŻONE"/>
    <w:basedOn w:val="Normalny"/>
    <w:uiPriority w:val="97"/>
    <w:rsid w:val="2EB8A1DA"/>
    <w:pPr>
      <w:tabs>
        <w:tab w:val="center" w:pos="4536"/>
        <w:tab w:val="right" w:pos="9072"/>
      </w:tabs>
      <w:spacing w:after="0"/>
      <w:jc w:val="center"/>
    </w:pPr>
    <w:rPr>
      <w:b/>
      <w:bCs/>
      <w:smallCaps/>
      <w:color w:val="3B3838"/>
      <w:sz w:val="24"/>
      <w:szCs w:val="24"/>
      <w:lang w:val="en-US"/>
    </w:rPr>
  </w:style>
  <w:style w:type="character" w:customStyle="1" w:styleId="GPHRZYMSKIEChar">
    <w:name w:val="GPH_RZYMSKIE Char"/>
    <w:basedOn w:val="Domylnaczcionkaakapitu"/>
    <w:link w:val="GPHRZYMSKIE"/>
    <w:uiPriority w:val="1"/>
    <w:rsid w:val="00C8176D"/>
    <w:rPr>
      <w:rFonts w:ascii="Century Gothic" w:eastAsia="Century Gothic" w:hAnsi="Century Gothic" w:cs="Century Gothic"/>
      <w:b/>
      <w:bCs/>
      <w:caps/>
      <w:sz w:val="28"/>
      <w:szCs w:val="28"/>
      <w:u w:val="single"/>
    </w:rPr>
  </w:style>
  <w:style w:type="character" w:customStyle="1" w:styleId="GPHstopkaChar">
    <w:name w:val="GPH_stopka Char"/>
    <w:basedOn w:val="Domylnaczcionkaakapitu"/>
    <w:link w:val="GPHstopka"/>
    <w:uiPriority w:val="1"/>
    <w:rsid w:val="00635A80"/>
    <w:rPr>
      <w:rFonts w:ascii="Century Gothic" w:eastAsia="Century Gothic" w:hAnsi="Century Gothic" w:cs="Century Gothic"/>
      <w:sz w:val="18"/>
      <w:szCs w:val="18"/>
    </w:rPr>
  </w:style>
  <w:style w:type="character" w:styleId="Hipercze">
    <w:name w:val="Hyperlink"/>
    <w:basedOn w:val="Domylnaczcionkaakapitu"/>
    <w:uiPriority w:val="99"/>
    <w:unhideWhenUsed/>
    <w:rPr>
      <w:color w:val="467886" w:themeColor="hyperlink"/>
      <w:u w:val="single"/>
    </w:rPr>
  </w:style>
  <w:style w:type="table" w:styleId="Tabela-Siatka">
    <w:name w:val="Table Grid"/>
    <w:basedOn w:val="Standardowy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customStyle="1" w:styleId="GPHcytat">
    <w:name w:val="GPH_cytat"/>
    <w:basedOn w:val="Normalny"/>
    <w:link w:val="GPHcytatChar"/>
    <w:uiPriority w:val="1"/>
    <w:qFormat/>
    <w:rsid w:val="00CC34C3"/>
    <w:pPr>
      <w:suppressAutoHyphens/>
      <w:spacing w:before="200"/>
      <w:ind w:left="567" w:right="425"/>
      <w:jc w:val="center"/>
    </w:pPr>
    <w:rPr>
      <w:i/>
      <w:iCs/>
      <w:color w:val="C00000"/>
    </w:rPr>
  </w:style>
  <w:style w:type="character" w:styleId="Wyrnienieintensywne">
    <w:name w:val="Intense Emphasis"/>
    <w:basedOn w:val="Domylnaczcionkaakapitu"/>
    <w:uiPriority w:val="21"/>
    <w:rsid w:val="77F3C026"/>
    <w:rPr>
      <w:rFonts w:ascii="Century Gothic" w:eastAsia="Century Gothic" w:hAnsi="Century Gothic" w:cs="Century Gothic"/>
      <w:i/>
      <w:iCs/>
      <w:color w:val="C00000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AB735F"/>
    <w:rPr>
      <w:rFonts w:eastAsia="Century Gothic" w:cs="Century Gothic"/>
      <w:b/>
      <w:bCs/>
      <w:smallCaps/>
      <w:color w:val="C00000"/>
      <w:kern w:val="2"/>
      <w:sz w:val="18"/>
      <w:szCs w:val="18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77F3C026"/>
    <w:rPr>
      <w:rFonts w:ascii="Century Gothic" w:eastAsia="Century Gothic" w:hAnsi="Century Gothic" w:cs="Century Gothic"/>
      <w:i/>
      <w:iCs/>
      <w:color w:val="C00000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77F3C026"/>
    <w:rPr>
      <w:rFonts w:ascii="Century Gothic" w:eastAsia="Century Gothic" w:hAnsi="Century Gothic" w:cs="Century Gothic"/>
      <w:b/>
      <w:bCs/>
      <w:i/>
      <w:iCs/>
      <w:sz w:val="22"/>
      <w:szCs w:val="22"/>
    </w:rPr>
  </w:style>
  <w:style w:type="character" w:customStyle="1" w:styleId="GPHcytatChar">
    <w:name w:val="GPH_cytat Char"/>
    <w:basedOn w:val="Domylnaczcionkaakapitu"/>
    <w:link w:val="GPHcytat"/>
    <w:uiPriority w:val="1"/>
    <w:rsid w:val="00CC34C3"/>
    <w:rPr>
      <w:rFonts w:ascii="Century Gothic" w:eastAsia="Century Gothic" w:hAnsi="Century Gothic" w:cs="Century Gothic"/>
      <w:i/>
      <w:iCs/>
      <w:color w:val="C00000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2E7206FD"/>
    <w:rPr>
      <w:rFonts w:ascii="Century Gothic" w:eastAsia="Century Gothic" w:hAnsi="Century Gothic" w:cs="Century Gothic"/>
      <w:sz w:val="56"/>
      <w:szCs w:val="56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paragraph" w:customStyle="1" w:styleId="PLNORMALNY">
    <w:name w:val="PL NORMALNY"/>
    <w:basedOn w:val="Normalny"/>
    <w:link w:val="PLNORMALNYZnak"/>
    <w:qFormat/>
    <w:rsid w:val="00B65E8D"/>
    <w:pPr>
      <w:spacing w:after="0" w:line="259" w:lineRule="auto"/>
      <w:jc w:val="both"/>
    </w:pPr>
    <w:rPr>
      <w:rFonts w:eastAsia="Times New Roman" w:cs="Arial"/>
      <w:lang w:eastAsia="pl-PL"/>
    </w:rPr>
  </w:style>
  <w:style w:type="character" w:customStyle="1" w:styleId="PLNORMALNYZnak">
    <w:name w:val="PL NORMALNY Znak"/>
    <w:basedOn w:val="Domylnaczcionkaakapitu"/>
    <w:link w:val="PLNORMALNY"/>
    <w:rsid w:val="00B65E8D"/>
    <w:rPr>
      <w:rFonts w:ascii="Century Gothic" w:eastAsia="Times New Roman" w:hAnsi="Century Gothic" w:cs="Arial"/>
      <w:sz w:val="20"/>
      <w:szCs w:val="20"/>
      <w:lang w:eastAsia="pl-PL"/>
    </w:rPr>
  </w:style>
  <w:style w:type="character" w:customStyle="1" w:styleId="PLBOLD">
    <w:name w:val="PL BOLD"/>
    <w:basedOn w:val="Domylnaczcionkaakapitu"/>
    <w:uiPriority w:val="2"/>
    <w:qFormat/>
    <w:rsid w:val="003E43AC"/>
    <w:rPr>
      <w:rFonts w:ascii="Century Gothic" w:hAnsi="Century Gothic"/>
      <w:b/>
      <w:caps w:val="0"/>
      <w:smallCaps w:val="0"/>
      <w:strike w:val="0"/>
      <w:dstrike w:val="0"/>
      <w:vanish w:val="0"/>
      <w:sz w:val="18"/>
      <w:vertAlign w:val="baseline"/>
    </w:rPr>
  </w:style>
  <w:style w:type="paragraph" w:customStyle="1" w:styleId="PLmaelitery8">
    <w:name w:val="PL małe litery 8"/>
    <w:basedOn w:val="PLNORMALNY"/>
    <w:uiPriority w:val="4"/>
    <w:qFormat/>
    <w:rsid w:val="009960EA"/>
    <w:pPr>
      <w:framePr w:hSpace="141" w:wrap="around" w:vAnchor="text" w:hAnchor="margin" w:y="376"/>
      <w:jc w:val="center"/>
    </w:pPr>
    <w:rPr>
      <w:sz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04FF3"/>
    <w:pPr>
      <w:numPr>
        <w:numId w:val="0"/>
      </w:numPr>
      <w:spacing w:before="240" w:line="259" w:lineRule="auto"/>
      <w:contextualSpacing w:val="0"/>
      <w:outlineLvl w:val="9"/>
    </w:pPr>
    <w:rPr>
      <w:rFonts w:eastAsiaTheme="majorEastAsia" w:cstheme="majorBidi"/>
      <w:sz w:val="32"/>
      <w:szCs w:val="32"/>
      <w:lang w:eastAsia="pl-PL"/>
    </w:rPr>
  </w:style>
  <w:style w:type="paragraph" w:customStyle="1" w:styleId="GPHAkapit">
    <w:name w:val="GPH_Akapit"/>
    <w:basedOn w:val="Normalny"/>
    <w:next w:val="Normalny"/>
    <w:link w:val="GPHAkapitZnak"/>
    <w:qFormat/>
    <w:rsid w:val="00195585"/>
    <w:pPr>
      <w:spacing w:before="120" w:after="40" w:line="240" w:lineRule="auto"/>
      <w:jc w:val="both"/>
    </w:pPr>
    <w:rPr>
      <w:rFonts w:cs="Arial"/>
    </w:rPr>
  </w:style>
  <w:style w:type="character" w:customStyle="1" w:styleId="GPHAkapitZnak">
    <w:name w:val="GPH_Akapit Znak"/>
    <w:basedOn w:val="Domylnaczcionkaakapitu"/>
    <w:link w:val="GPHAkapit"/>
    <w:qFormat/>
    <w:rsid w:val="00195585"/>
    <w:rPr>
      <w:rFonts w:ascii="Century Gothic" w:eastAsia="Century Gothic" w:hAnsi="Century Gothic" w:cs="Arial"/>
      <w:sz w:val="20"/>
      <w:szCs w:val="20"/>
    </w:rPr>
  </w:style>
  <w:style w:type="paragraph" w:customStyle="1" w:styleId="PLnormalnywykropkowany">
    <w:name w:val="PL normalny wykropkowany"/>
    <w:basedOn w:val="Normalny"/>
    <w:uiPriority w:val="2"/>
    <w:qFormat/>
    <w:rsid w:val="2EB8A1DA"/>
    <w:pPr>
      <w:spacing w:after="0" w:line="240" w:lineRule="auto"/>
      <w:ind w:left="720" w:hanging="360"/>
    </w:pPr>
    <w:rPr>
      <w:rFonts w:eastAsia="Times New Roman" w:cs="Arial"/>
      <w:color w:val="000000" w:themeColor="text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entury Gothic" w:eastAsia="Century Gothic" w:hAnsi="Century Gothic" w:cs="Century Gothic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Numerwiersza">
    <w:name w:val="line number"/>
    <w:basedOn w:val="Domylnaczcionkaakapitu"/>
    <w:uiPriority w:val="99"/>
    <w:semiHidden/>
    <w:unhideWhenUsed/>
    <w:rsid w:val="00617E6C"/>
  </w:style>
  <w:style w:type="character" w:customStyle="1" w:styleId="GPHTytuZnak">
    <w:name w:val="GPH_Tytuł Znak"/>
    <w:basedOn w:val="Domylnaczcionkaakapitu"/>
    <w:link w:val="GPHTytu"/>
    <w:qFormat/>
    <w:locked/>
    <w:rsid w:val="00B81097"/>
    <w:rPr>
      <w:rFonts w:ascii="Century Gothic" w:hAnsi="Century Gothic" w:cs="Arial"/>
      <w:b/>
      <w:bCs/>
      <w:sz w:val="20"/>
      <w:szCs w:val="20"/>
    </w:rPr>
  </w:style>
  <w:style w:type="paragraph" w:customStyle="1" w:styleId="GPHTytu">
    <w:name w:val="GPH_Tytuł"/>
    <w:basedOn w:val="Normalny"/>
    <w:link w:val="GPHTytuZnak"/>
    <w:qFormat/>
    <w:rsid w:val="00B81097"/>
    <w:pPr>
      <w:spacing w:after="0" w:line="276" w:lineRule="auto"/>
    </w:pPr>
    <w:rPr>
      <w:rFonts w:eastAsiaTheme="minorHAnsi" w:cs="Arial"/>
      <w:b/>
      <w:bCs/>
    </w:rPr>
  </w:style>
  <w:style w:type="character" w:customStyle="1" w:styleId="kolorowanieZnak">
    <w:name w:val="kolorowanie Znak"/>
    <w:basedOn w:val="Domylnaczcionkaakapitu"/>
    <w:link w:val="kolorowanie"/>
    <w:locked/>
    <w:rsid w:val="001339F7"/>
    <w:rPr>
      <w:rFonts w:ascii="Century Gothic" w:hAnsi="Century Gothic"/>
      <w:b/>
      <w:sz w:val="20"/>
    </w:rPr>
  </w:style>
  <w:style w:type="paragraph" w:customStyle="1" w:styleId="kolorowanie">
    <w:name w:val="kolorowanie"/>
    <w:basedOn w:val="Normalny"/>
    <w:link w:val="kolorowanieZnak"/>
    <w:qFormat/>
    <w:rsid w:val="001339F7"/>
    <w:pPr>
      <w:spacing w:after="0" w:line="240" w:lineRule="auto"/>
      <w:jc w:val="center"/>
    </w:pPr>
    <w:rPr>
      <w:rFonts w:eastAsiaTheme="minorHAnsi" w:cstheme="minorBidi"/>
      <w:b/>
      <w:szCs w:val="24"/>
    </w:rPr>
  </w:style>
  <w:style w:type="table" w:customStyle="1" w:styleId="Styl3">
    <w:name w:val="Styl3"/>
    <w:basedOn w:val="Tabela-Siatka"/>
    <w:uiPriority w:val="99"/>
    <w:rsid w:val="001339F7"/>
    <w:rPr>
      <w:rFonts w:eastAsiaTheme="minorEastAsia"/>
      <w:sz w:val="20"/>
      <w:szCs w:val="22"/>
      <w:lang w:eastAsia="pl-PL"/>
    </w:rPr>
    <w:tblPr>
      <w:tblStyleRowBandSize w:val="1"/>
      <w:tblInd w:w="0" w:type="nil"/>
      <w:tblBorders>
        <w:top w:val="single" w:sz="4" w:space="0" w:color="47D459" w:themeColor="accent3" w:themeTint="99"/>
        <w:left w:val="single" w:sz="4" w:space="0" w:color="47D459" w:themeColor="accent3" w:themeTint="99"/>
        <w:bottom w:val="single" w:sz="4" w:space="0" w:color="47D459" w:themeColor="accent3" w:themeTint="99"/>
        <w:right w:val="single" w:sz="4" w:space="0" w:color="47D459" w:themeColor="accent3" w:themeTint="99"/>
        <w:insideH w:val="single" w:sz="4" w:space="0" w:color="47D459" w:themeColor="accent3" w:themeTint="99"/>
        <w:insideV w:val="single" w:sz="4" w:space="0" w:color="47D459" w:themeColor="accent3" w:themeTint="99"/>
      </w:tblBorders>
    </w:tblPr>
    <w:tblStylePr w:type="firstRow">
      <w:rPr>
        <w:rFonts w:asciiTheme="majorHAnsi" w:hAnsiTheme="majorHAnsi" w:hint="default"/>
        <w:b/>
        <w:bCs/>
        <w:i w:val="0"/>
        <w:iCs/>
        <w:color w:val="000000" w:themeColor="text1"/>
        <w:sz w:val="20"/>
        <w:szCs w:val="20"/>
      </w:rPr>
      <w:tblPr/>
      <w:tcPr>
        <w:shd w:val="clear" w:color="auto" w:fill="D9D9D9" w:themeFill="background1" w:themeFillShade="D9"/>
      </w:tcPr>
    </w:tblStylePr>
    <w:tblStylePr w:type="lastRow">
      <w:rPr>
        <w:b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shd w:val="clear" w:color="auto" w:fill="C1E4F5" w:themeFill="accent1" w:themeFillTint="33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siatki1jasna">
    <w:name w:val="Grid Table 1 Light"/>
    <w:basedOn w:val="Standardowy"/>
    <w:uiPriority w:val="46"/>
    <w:rsid w:val="001339F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37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37FE"/>
    <w:rPr>
      <w:rFonts w:ascii="Century Gothic" w:eastAsia="Century Gothic" w:hAnsi="Century Gothic" w:cs="Century Gothic"/>
      <w:b/>
      <w:bCs/>
      <w:sz w:val="20"/>
      <w:szCs w:val="20"/>
    </w:rPr>
  </w:style>
  <w:style w:type="paragraph" w:customStyle="1" w:styleId="1wymieninstalacje">
    <w:name w:val="1. wymien instalacje"/>
    <w:basedOn w:val="PLNORMALNY"/>
    <w:link w:val="1wymieninstalacjeZnak"/>
    <w:qFormat/>
    <w:rsid w:val="00B65E8D"/>
    <w:pPr>
      <w:keepNext/>
      <w:keepLines/>
      <w:numPr>
        <w:ilvl w:val="1"/>
        <w:numId w:val="6"/>
      </w:numPr>
      <w:spacing w:before="120" w:after="120"/>
    </w:pPr>
  </w:style>
  <w:style w:type="character" w:customStyle="1" w:styleId="1wymieninstalacjeZnak">
    <w:name w:val="1. wymien instalacje Znak"/>
    <w:basedOn w:val="GPHAkapitZnak"/>
    <w:link w:val="1wymieninstalacje"/>
    <w:rsid w:val="00B65E8D"/>
    <w:rPr>
      <w:rFonts w:ascii="Century Gothic" w:eastAsia="Times New Roman" w:hAnsi="Century Gothic" w:cs="Arial"/>
      <w:sz w:val="20"/>
      <w:szCs w:val="20"/>
      <w:lang w:eastAsia="pl-PL"/>
    </w:rPr>
  </w:style>
  <w:style w:type="paragraph" w:customStyle="1" w:styleId="PLNORMALNEWYRODKOWANE">
    <w:name w:val="PL NORMALNE WYŚRODKOWANE"/>
    <w:basedOn w:val="Normalny"/>
    <w:uiPriority w:val="1"/>
    <w:qFormat/>
    <w:rsid w:val="003D70D6"/>
    <w:pPr>
      <w:spacing w:after="0" w:line="240" w:lineRule="auto"/>
      <w:jc w:val="center"/>
    </w:pPr>
    <w:rPr>
      <w:rFonts w:eastAsia="Times New Roman" w:cs="Arial"/>
      <w:szCs w:val="22"/>
      <w:lang w:eastAsia="pl-PL"/>
    </w:rPr>
  </w:style>
  <w:style w:type="table" w:styleId="Zwykatabela1">
    <w:name w:val="Plain Table 1"/>
    <w:basedOn w:val="Standardowy"/>
    <w:uiPriority w:val="41"/>
    <w:rsid w:val="003D70D6"/>
    <w:pPr>
      <w:spacing w:after="0" w:line="240" w:lineRule="auto"/>
    </w:pPr>
    <w:rPr>
      <w:kern w:val="2"/>
      <w:sz w:val="22"/>
      <w:szCs w:val="22"/>
      <w14:ligatures w14:val="standardContextual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2">
    <w:name w:val="Plain Table 2"/>
    <w:basedOn w:val="Standardowy"/>
    <w:uiPriority w:val="42"/>
    <w:rsid w:val="003D70D6"/>
    <w:pPr>
      <w:spacing w:after="0" w:line="240" w:lineRule="auto"/>
    </w:pPr>
    <w:rPr>
      <w:kern w:val="2"/>
      <w:sz w:val="22"/>
      <w:szCs w:val="22"/>
      <w14:ligatures w14:val="standardContextual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Odwoaniedelikatne">
    <w:name w:val="Subtle Reference"/>
    <w:basedOn w:val="Domylnaczcionkaakapitu"/>
    <w:uiPriority w:val="31"/>
    <w:qFormat/>
    <w:rsid w:val="00AB735F"/>
    <w:rPr>
      <w:smallCaps/>
      <w:color w:val="5A5A5A" w:themeColor="text1" w:themeTint="A5"/>
    </w:rPr>
  </w:style>
  <w:style w:type="paragraph" w:customStyle="1" w:styleId="punkty">
    <w:name w:val="punkty"/>
    <w:basedOn w:val="GPHAkapit"/>
    <w:link w:val="punktyZnak"/>
    <w:qFormat/>
    <w:rsid w:val="00CC34C3"/>
    <w:pPr>
      <w:numPr>
        <w:numId w:val="7"/>
      </w:numPr>
      <w:spacing w:before="40"/>
      <w:ind w:left="709" w:hanging="425"/>
      <w:contextualSpacing/>
    </w:pPr>
  </w:style>
  <w:style w:type="character" w:customStyle="1" w:styleId="punktyZnak">
    <w:name w:val="punkty Znak"/>
    <w:basedOn w:val="GPHAkapitZnak"/>
    <w:link w:val="punkty"/>
    <w:rsid w:val="00CC34C3"/>
    <w:rPr>
      <w:rFonts w:ascii="Century Gothic" w:eastAsia="Century Gothic" w:hAnsi="Century Gothic" w:cs="Arial"/>
      <w:sz w:val="20"/>
      <w:szCs w:val="20"/>
    </w:rPr>
  </w:style>
  <w:style w:type="paragraph" w:customStyle="1" w:styleId="PLITALIC">
    <w:name w:val="PL ITALIC"/>
    <w:basedOn w:val="PLNORMALNY"/>
    <w:uiPriority w:val="3"/>
    <w:qFormat/>
    <w:rsid w:val="00AA4489"/>
    <w:pPr>
      <w:spacing w:line="240" w:lineRule="auto"/>
    </w:pPr>
    <w:rPr>
      <w:i/>
      <w:szCs w:val="22"/>
    </w:rPr>
  </w:style>
  <w:style w:type="paragraph" w:styleId="NormalnyWeb">
    <w:name w:val="Normal (Web)"/>
    <w:basedOn w:val="Normalny"/>
    <w:uiPriority w:val="99"/>
    <w:unhideWhenUsed/>
    <w:rsid w:val="004F4175"/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8D62B2"/>
    <w:pPr>
      <w:spacing w:after="0" w:line="240" w:lineRule="auto"/>
    </w:pPr>
    <w:rPr>
      <w:rFonts w:ascii="Century Gothic" w:eastAsia="Century Gothic" w:hAnsi="Century Gothic" w:cs="Century Gothic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810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81097"/>
    <w:rPr>
      <w:rFonts w:ascii="Century Gothic" w:eastAsia="Century Gothic" w:hAnsi="Century Gothic" w:cs="Century Gothic"/>
      <w:sz w:val="20"/>
      <w:szCs w:val="20"/>
    </w:rPr>
  </w:style>
  <w:style w:type="paragraph" w:customStyle="1" w:styleId="TYTULSTRTYT">
    <w:name w:val="TYTUL_STR_TYT"/>
    <w:basedOn w:val="PLNORMALNY"/>
    <w:link w:val="TYTULSTRTYTZnak"/>
    <w:qFormat/>
    <w:rsid w:val="00750C4D"/>
    <w:rPr>
      <w:b/>
      <w:color w:val="C00000"/>
      <w:sz w:val="32"/>
      <w:szCs w:val="32"/>
    </w:rPr>
  </w:style>
  <w:style w:type="character" w:customStyle="1" w:styleId="TYTULSTRTYTZnak">
    <w:name w:val="TYTUL_STR_TYT Znak"/>
    <w:basedOn w:val="PLNORMALNYZnak"/>
    <w:link w:val="TYTULSTRTYT"/>
    <w:rsid w:val="00750C4D"/>
    <w:rPr>
      <w:rFonts w:ascii="Century Gothic" w:eastAsia="Times New Roman" w:hAnsi="Century Gothic" w:cs="Arial"/>
      <w:b/>
      <w:color w:val="C00000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D20CC-147C-4F80-8158-076E46D85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</Pages>
  <Words>3046</Words>
  <Characters>18276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21280</CharactersWithSpaces>
  <SharedDoc>false</SharedDoc>
  <HLinks>
    <vt:vector size="210" baseType="variant">
      <vt:variant>
        <vt:i4>1703998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_Toc166506983</vt:lpwstr>
      </vt:variant>
      <vt:variant>
        <vt:i4>1703998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_Toc166506982</vt:lpwstr>
      </vt:variant>
      <vt:variant>
        <vt:i4>1703998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_Toc166506981</vt:lpwstr>
      </vt:variant>
      <vt:variant>
        <vt:i4>1703998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_Toc166506980</vt:lpwstr>
      </vt:variant>
      <vt:variant>
        <vt:i4>1376318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_Toc166506979</vt:lpwstr>
      </vt:variant>
      <vt:variant>
        <vt:i4>1376318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_Toc166506978</vt:lpwstr>
      </vt:variant>
      <vt:variant>
        <vt:i4>1376318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_Toc166506977</vt:lpwstr>
      </vt:variant>
      <vt:variant>
        <vt:i4>1376318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_Toc166506976</vt:lpwstr>
      </vt:variant>
      <vt:variant>
        <vt:i4>1376318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_Toc166506975</vt:lpwstr>
      </vt:variant>
      <vt:variant>
        <vt:i4>1376318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_Toc166506974</vt:lpwstr>
      </vt:variant>
      <vt:variant>
        <vt:i4>1376318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_Toc166506973</vt:lpwstr>
      </vt:variant>
      <vt:variant>
        <vt:i4>1376318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_Toc166506972</vt:lpwstr>
      </vt:variant>
      <vt:variant>
        <vt:i4>1376318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_Toc166506971</vt:lpwstr>
      </vt:variant>
      <vt:variant>
        <vt:i4>1376318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_Toc166506970</vt:lpwstr>
      </vt:variant>
      <vt:variant>
        <vt:i4>1310782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_Toc166506969</vt:lpwstr>
      </vt:variant>
      <vt:variant>
        <vt:i4>1310782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_Toc166506968</vt:lpwstr>
      </vt:variant>
      <vt:variant>
        <vt:i4>1310782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_Toc166506967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_Toc166506966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_Toc166506965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_Toc166506964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_Toc166506963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_Toc166506962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_Toc166506961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_Toc166506960</vt:lpwstr>
      </vt:variant>
      <vt:variant>
        <vt:i4>1507390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_Toc166506959</vt:lpwstr>
      </vt:variant>
      <vt:variant>
        <vt:i4>1507390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_Toc166506958</vt:lpwstr>
      </vt:variant>
      <vt:variant>
        <vt:i4>1507390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_Toc166506957</vt:lpwstr>
      </vt:variant>
      <vt:variant>
        <vt:i4>1507390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_Toc166506956</vt:lpwstr>
      </vt:variant>
      <vt:variant>
        <vt:i4>1507390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_Toc166506955</vt:lpwstr>
      </vt:variant>
      <vt:variant>
        <vt:i4>1507390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_Toc166506954</vt:lpwstr>
      </vt:variant>
      <vt:variant>
        <vt:i4>1507390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_Toc166506953</vt:lpwstr>
      </vt:variant>
      <vt:variant>
        <vt:i4>1507390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_Toc166506952</vt:lpwstr>
      </vt:variant>
      <vt:variant>
        <vt:i4>1507390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_Toc166506951</vt:lpwstr>
      </vt:variant>
      <vt:variant>
        <vt:i4>1507390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_Toc166506950</vt:lpwstr>
      </vt:variant>
      <vt:variant>
        <vt:i4>1441854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_Toc166506949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Miryn</dc:creator>
  <cp:keywords/>
  <dc:description/>
  <cp:lastModifiedBy>Kamila Miryn</cp:lastModifiedBy>
  <cp:revision>6</cp:revision>
  <cp:lastPrinted>2024-06-27T15:59:00Z</cp:lastPrinted>
  <dcterms:created xsi:type="dcterms:W3CDTF">2024-08-28T17:37:00Z</dcterms:created>
  <dcterms:modified xsi:type="dcterms:W3CDTF">2024-12-17T16:56:00Z</dcterms:modified>
</cp:coreProperties>
</file>